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E797" w14:textId="77777777" w:rsidR="00DE1023" w:rsidRPr="00E7365B" w:rsidRDefault="00050CA7" w:rsidP="00510BB2">
      <w:pPr>
        <w:jc w:val="right"/>
        <w:rPr>
          <w:rFonts w:asciiTheme="majorBidi" w:hAnsiTheme="majorBidi" w:cstheme="majorBidi"/>
        </w:rPr>
      </w:pPr>
      <w:r w:rsidRPr="00E7365B">
        <w:rPr>
          <w:rFonts w:asciiTheme="majorBidi" w:hAnsiTheme="majorBidi" w:cstheme="majorBidi"/>
          <w:noProof/>
        </w:rPr>
        <w:drawing>
          <wp:inline distT="0" distB="0" distL="0" distR="0" wp14:anchorId="4908C2D5" wp14:editId="7027376C">
            <wp:extent cx="1871977" cy="539752"/>
            <wp:effectExtent l="0" t="0" r="0" b="6348"/>
            <wp:docPr id="1" name="Picture 565315979" descr="un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1977" cy="5397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8D47BA" w14:textId="77777777" w:rsidR="00DE1023" w:rsidRPr="00E7365B" w:rsidRDefault="00050CA7" w:rsidP="00510BB2">
      <w:pPr>
        <w:jc w:val="right"/>
        <w:rPr>
          <w:rFonts w:asciiTheme="majorBidi" w:hAnsiTheme="majorBidi" w:cstheme="majorBidi"/>
          <w:color w:val="548DD4"/>
          <w:sz w:val="16"/>
          <w:szCs w:val="16"/>
        </w:rPr>
      </w:pPr>
      <w:r w:rsidRPr="00E7365B">
        <w:rPr>
          <w:rFonts w:asciiTheme="majorBidi" w:hAnsiTheme="majorBidi" w:cstheme="majorBidi"/>
          <w:color w:val="548DD4"/>
          <w:sz w:val="16"/>
          <w:szCs w:val="16"/>
        </w:rPr>
        <w:t>UNITED KINGDOM – CHINA – MALAYSIA</w:t>
      </w:r>
    </w:p>
    <w:p w14:paraId="20056312" w14:textId="77777777" w:rsidR="00DE1023" w:rsidRPr="00E7365B" w:rsidRDefault="00DE1023" w:rsidP="00510BB2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5E5058D8" w14:textId="44761A83" w:rsidR="00DE1023" w:rsidRPr="00E7365B" w:rsidRDefault="0063070E" w:rsidP="00510BB2">
      <w:pPr>
        <w:jc w:val="right"/>
        <w:rPr>
          <w:rFonts w:asciiTheme="majorBidi" w:hAnsiTheme="majorBidi" w:cstheme="majorBidi"/>
          <w:b/>
          <w:sz w:val="16"/>
          <w:szCs w:val="16"/>
        </w:rPr>
      </w:pPr>
      <w:r w:rsidRPr="00E7365B">
        <w:rPr>
          <w:rFonts w:asciiTheme="majorBidi" w:hAnsiTheme="majorBidi" w:cstheme="majorBidi"/>
          <w:b/>
          <w:sz w:val="16"/>
          <w:szCs w:val="16"/>
        </w:rPr>
        <w:t>Stroke Trials Unit</w:t>
      </w:r>
    </w:p>
    <w:p w14:paraId="01E3F646" w14:textId="405E9DED" w:rsidR="0063070E" w:rsidRPr="00E7365B" w:rsidRDefault="0063070E" w:rsidP="00510BB2">
      <w:pPr>
        <w:jc w:val="right"/>
        <w:rPr>
          <w:rFonts w:asciiTheme="majorBidi" w:hAnsiTheme="majorBidi" w:cstheme="majorBidi"/>
          <w:i/>
          <w:sz w:val="16"/>
          <w:szCs w:val="16"/>
        </w:rPr>
      </w:pPr>
      <w:r w:rsidRPr="00E7365B">
        <w:rPr>
          <w:rFonts w:asciiTheme="majorBidi" w:hAnsiTheme="majorBidi" w:cstheme="majorBidi"/>
          <w:b/>
          <w:sz w:val="16"/>
          <w:szCs w:val="16"/>
        </w:rPr>
        <w:t>Mental Health &amp; Clinical Neurosciences</w:t>
      </w:r>
    </w:p>
    <w:p w14:paraId="4B6D41C4" w14:textId="57FD7ADA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 xml:space="preserve">Room </w:t>
      </w:r>
      <w:r w:rsidR="00D57FEB" w:rsidRPr="00E7365B">
        <w:rPr>
          <w:rFonts w:asciiTheme="majorBidi" w:hAnsiTheme="majorBidi" w:cstheme="majorBidi"/>
          <w:sz w:val="16"/>
          <w:szCs w:val="16"/>
        </w:rPr>
        <w:t>2123</w:t>
      </w:r>
    </w:p>
    <w:p w14:paraId="3980DA3D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D Floor, South Block</w:t>
      </w:r>
    </w:p>
    <w:p w14:paraId="1F412E6E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Queen’s Medical Centre</w:t>
      </w:r>
    </w:p>
    <w:p w14:paraId="229EE464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Derby Road</w:t>
      </w:r>
    </w:p>
    <w:p w14:paraId="44AC8D2C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Nottingham</w:t>
      </w:r>
    </w:p>
    <w:p w14:paraId="2AB09758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NG7 2UH</w:t>
      </w:r>
    </w:p>
    <w:p w14:paraId="53AAD3F3" w14:textId="77777777" w:rsidR="00DE1023" w:rsidRPr="00E7365B" w:rsidRDefault="00DE1023" w:rsidP="00510BB2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5B91E7F8" w14:textId="35223A6E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proofErr w:type="gramStart"/>
      <w:r w:rsidRPr="00E7365B">
        <w:rPr>
          <w:rFonts w:asciiTheme="majorBidi" w:hAnsiTheme="majorBidi" w:cstheme="majorBidi"/>
          <w:sz w:val="16"/>
          <w:szCs w:val="16"/>
        </w:rPr>
        <w:t>t</w:t>
      </w:r>
      <w:proofErr w:type="gramEnd"/>
      <w:r w:rsidRPr="00E7365B">
        <w:rPr>
          <w:rFonts w:asciiTheme="majorBidi" w:hAnsiTheme="majorBidi" w:cstheme="majorBidi"/>
          <w:sz w:val="16"/>
          <w:szCs w:val="16"/>
        </w:rPr>
        <w:t>:</w:t>
      </w:r>
      <w:r w:rsidR="00510BB2" w:rsidRPr="00E7365B">
        <w:rPr>
          <w:rFonts w:asciiTheme="majorBidi" w:hAnsiTheme="majorBidi" w:cstheme="majorBidi"/>
          <w:sz w:val="16"/>
          <w:szCs w:val="16"/>
        </w:rPr>
        <w:t xml:space="preserve"> </w:t>
      </w:r>
      <w:r w:rsidRPr="00E7365B">
        <w:rPr>
          <w:rFonts w:asciiTheme="majorBidi" w:hAnsiTheme="majorBidi" w:cstheme="majorBidi"/>
          <w:sz w:val="16"/>
          <w:szCs w:val="16"/>
        </w:rPr>
        <w:t>+44 (0)115 823 1255</w:t>
      </w:r>
      <w:r w:rsidR="00510BB2" w:rsidRPr="00E7365B">
        <w:rPr>
          <w:rFonts w:asciiTheme="majorBidi" w:hAnsiTheme="majorBidi" w:cstheme="majorBidi"/>
          <w:sz w:val="16"/>
          <w:szCs w:val="16"/>
        </w:rPr>
        <w:t xml:space="preserve"> </w:t>
      </w:r>
    </w:p>
    <w:p w14:paraId="077CF501" w14:textId="77777777" w:rsidR="00DE1023" w:rsidRPr="00E7365B" w:rsidRDefault="00DE1023" w:rsidP="00510BB2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5FCFEE05" w14:textId="77777777" w:rsidR="00DE1023" w:rsidRPr="00E7365B" w:rsidRDefault="00050CA7" w:rsidP="00510BB2">
      <w:pPr>
        <w:jc w:val="right"/>
        <w:rPr>
          <w:rFonts w:asciiTheme="majorBidi" w:hAnsiTheme="majorBidi" w:cstheme="majorBidi"/>
          <w:b/>
          <w:sz w:val="16"/>
          <w:szCs w:val="16"/>
        </w:rPr>
      </w:pPr>
      <w:r w:rsidRPr="00E7365B">
        <w:rPr>
          <w:rFonts w:asciiTheme="majorBidi" w:hAnsiTheme="majorBidi" w:cstheme="majorBidi"/>
          <w:b/>
          <w:sz w:val="16"/>
          <w:szCs w:val="16"/>
        </w:rPr>
        <w:t>http://www.nottingham.ac.uk/research/</w:t>
      </w:r>
    </w:p>
    <w:p w14:paraId="46EB1AAB" w14:textId="77777777" w:rsidR="00DE1023" w:rsidRPr="00E7365B" w:rsidRDefault="00050CA7" w:rsidP="00510BB2">
      <w:pPr>
        <w:jc w:val="right"/>
        <w:rPr>
          <w:rFonts w:asciiTheme="majorBidi" w:hAnsiTheme="majorBidi" w:cstheme="majorBidi"/>
          <w:b/>
          <w:sz w:val="16"/>
          <w:szCs w:val="16"/>
        </w:rPr>
      </w:pPr>
      <w:proofErr w:type="gramStart"/>
      <w:r w:rsidRPr="00E7365B">
        <w:rPr>
          <w:rFonts w:asciiTheme="majorBidi" w:hAnsiTheme="majorBidi" w:cstheme="majorBidi"/>
          <w:b/>
          <w:sz w:val="16"/>
          <w:szCs w:val="16"/>
        </w:rPr>
        <w:t>groups</w:t>
      </w:r>
      <w:proofErr w:type="gramEnd"/>
      <w:r w:rsidRPr="00E7365B">
        <w:rPr>
          <w:rFonts w:asciiTheme="majorBidi" w:hAnsiTheme="majorBidi" w:cstheme="majorBidi"/>
          <w:b/>
          <w:sz w:val="16"/>
          <w:szCs w:val="16"/>
        </w:rPr>
        <w:t>/stroke/index.aspx</w:t>
      </w:r>
    </w:p>
    <w:p w14:paraId="446AFEB1" w14:textId="77777777" w:rsidR="00DE1023" w:rsidRPr="00E7365B" w:rsidRDefault="00DE1023" w:rsidP="00510BB2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57B9ADB5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Head of Division/Head of Stroke</w:t>
      </w:r>
    </w:p>
    <w:p w14:paraId="0949D7B1" w14:textId="77777777" w:rsidR="00DE1023" w:rsidRPr="00E7365B" w:rsidRDefault="00050CA7" w:rsidP="00510BB2">
      <w:pPr>
        <w:jc w:val="right"/>
        <w:rPr>
          <w:rFonts w:asciiTheme="majorBidi" w:hAnsiTheme="majorBidi" w:cstheme="majorBidi"/>
          <w:sz w:val="16"/>
          <w:szCs w:val="16"/>
        </w:rPr>
      </w:pPr>
      <w:r w:rsidRPr="00E7365B">
        <w:rPr>
          <w:rFonts w:asciiTheme="majorBidi" w:hAnsiTheme="majorBidi" w:cstheme="majorBidi"/>
          <w:sz w:val="16"/>
          <w:szCs w:val="16"/>
        </w:rPr>
        <w:t>Stroke Association Professor of Stroke Medicine:</w:t>
      </w:r>
    </w:p>
    <w:p w14:paraId="70E45A18" w14:textId="0A03E761" w:rsidR="00DE1023" w:rsidRPr="00E7365B" w:rsidRDefault="00050CA7" w:rsidP="005F201A">
      <w:pPr>
        <w:jc w:val="right"/>
        <w:rPr>
          <w:rFonts w:asciiTheme="majorBidi" w:hAnsiTheme="majorBidi" w:cstheme="majorBidi"/>
          <w:b/>
          <w:sz w:val="16"/>
          <w:szCs w:val="16"/>
        </w:rPr>
      </w:pPr>
      <w:r w:rsidRPr="00E7365B">
        <w:rPr>
          <w:rFonts w:asciiTheme="majorBidi" w:hAnsiTheme="majorBidi" w:cstheme="majorBidi"/>
          <w:b/>
          <w:sz w:val="16"/>
          <w:szCs w:val="16"/>
        </w:rPr>
        <w:t xml:space="preserve">Professor </w:t>
      </w:r>
      <w:proofErr w:type="spellStart"/>
      <w:r w:rsidRPr="00E7365B">
        <w:rPr>
          <w:rFonts w:asciiTheme="majorBidi" w:hAnsiTheme="majorBidi" w:cstheme="majorBidi"/>
          <w:b/>
          <w:sz w:val="16"/>
          <w:szCs w:val="16"/>
        </w:rPr>
        <w:t>P</w:t>
      </w:r>
      <w:r w:rsidR="005F201A">
        <w:rPr>
          <w:rFonts w:asciiTheme="majorBidi" w:hAnsiTheme="majorBidi" w:cstheme="majorBidi"/>
          <w:b/>
          <w:sz w:val="16"/>
          <w:szCs w:val="16"/>
        </w:rPr>
        <w:t>hilp</w:t>
      </w:r>
      <w:proofErr w:type="spellEnd"/>
      <w:r w:rsidRPr="00E7365B">
        <w:rPr>
          <w:rFonts w:asciiTheme="majorBidi" w:hAnsiTheme="majorBidi" w:cstheme="majorBidi"/>
          <w:b/>
          <w:sz w:val="16"/>
          <w:szCs w:val="16"/>
        </w:rPr>
        <w:t xml:space="preserve"> M W Bath</w:t>
      </w:r>
      <w:r w:rsidR="005F201A">
        <w:rPr>
          <w:rFonts w:asciiTheme="majorBidi" w:hAnsiTheme="majorBidi" w:cstheme="majorBidi"/>
          <w:b/>
          <w:sz w:val="16"/>
          <w:szCs w:val="16"/>
        </w:rPr>
        <w:t xml:space="preserve"> </w:t>
      </w:r>
      <w:r w:rsidR="005F201A" w:rsidRPr="005F201A">
        <w:rPr>
          <w:rFonts w:asciiTheme="majorBidi" w:hAnsiTheme="majorBidi" w:cstheme="majorBidi"/>
          <w:b/>
          <w:sz w:val="16"/>
          <w:szCs w:val="16"/>
        </w:rPr>
        <w:t xml:space="preserve">FRCP </w:t>
      </w:r>
      <w:proofErr w:type="gramStart"/>
      <w:r w:rsidR="005F201A" w:rsidRPr="005F201A">
        <w:rPr>
          <w:rFonts w:asciiTheme="majorBidi" w:hAnsiTheme="majorBidi" w:cstheme="majorBidi"/>
          <w:b/>
          <w:sz w:val="16"/>
          <w:szCs w:val="16"/>
        </w:rPr>
        <w:t>DSc</w:t>
      </w:r>
      <w:proofErr w:type="gramEnd"/>
      <w:r w:rsidR="005F201A" w:rsidRPr="005F201A">
        <w:rPr>
          <w:rFonts w:asciiTheme="majorBidi" w:hAnsiTheme="majorBidi" w:cstheme="majorBidi"/>
          <w:b/>
          <w:sz w:val="16"/>
          <w:szCs w:val="16"/>
        </w:rPr>
        <w:t xml:space="preserve"> </w:t>
      </w:r>
      <w:proofErr w:type="spellStart"/>
      <w:r w:rsidR="005F201A" w:rsidRPr="005F201A">
        <w:rPr>
          <w:rFonts w:asciiTheme="majorBidi" w:hAnsiTheme="majorBidi" w:cstheme="majorBidi"/>
          <w:b/>
          <w:sz w:val="16"/>
          <w:szCs w:val="16"/>
        </w:rPr>
        <w:t>FMedSci</w:t>
      </w:r>
      <w:proofErr w:type="spellEnd"/>
    </w:p>
    <w:p w14:paraId="312FA295" w14:textId="77777777" w:rsidR="00E7365B" w:rsidRPr="00402E36" w:rsidRDefault="00E7365B" w:rsidP="00E7365B">
      <w:pPr>
        <w:rPr>
          <w:rFonts w:ascii="Verdana" w:hAnsi="Verdana"/>
          <w:b/>
          <w:bCs/>
          <w:sz w:val="20"/>
          <w:szCs w:val="20"/>
        </w:rPr>
      </w:pPr>
      <w:r w:rsidRPr="00402E36">
        <w:rPr>
          <w:rFonts w:ascii="Verdana" w:hAnsi="Verdana"/>
          <w:b/>
          <w:bCs/>
          <w:sz w:val="20"/>
          <w:szCs w:val="20"/>
        </w:rPr>
        <w:t xml:space="preserve">Medicines &amp; Healthcare products Regulatory Agency </w:t>
      </w:r>
    </w:p>
    <w:p w14:paraId="0B7CF52A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Information Processing Unit </w:t>
      </w:r>
    </w:p>
    <w:p w14:paraId="53D6073A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Area 6 </w:t>
      </w:r>
    </w:p>
    <w:p w14:paraId="54E01409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MHRA </w:t>
      </w:r>
    </w:p>
    <w:p w14:paraId="336D808D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151 Buckingham Palace Road </w:t>
      </w:r>
    </w:p>
    <w:p w14:paraId="0AE96E8D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Victoria </w:t>
      </w:r>
    </w:p>
    <w:p w14:paraId="1088B837" w14:textId="53B64D4B" w:rsidR="00E7365B" w:rsidRPr="00402E36" w:rsidRDefault="00E7365B" w:rsidP="004F56F1">
      <w:pPr>
        <w:rPr>
          <w:rFonts w:ascii="Verdana" w:hAnsi="Verdana"/>
          <w:b/>
          <w:bCs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>SW1W 9SZ</w:t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r w:rsidR="004F56F1">
        <w:rPr>
          <w:rFonts w:ascii="Verdana" w:hAnsi="Verdana"/>
          <w:sz w:val="20"/>
          <w:szCs w:val="20"/>
        </w:rPr>
        <w:tab/>
      </w:r>
      <w:proofErr w:type="spellStart"/>
      <w:r w:rsidRPr="00402E36">
        <w:rPr>
          <w:rFonts w:ascii="Verdana" w:hAnsi="Verdana"/>
          <w:b/>
          <w:bCs/>
          <w:sz w:val="20"/>
          <w:szCs w:val="20"/>
        </w:rPr>
        <w:t>EudraCT</w:t>
      </w:r>
      <w:proofErr w:type="spellEnd"/>
      <w:r w:rsidRPr="00402E36">
        <w:rPr>
          <w:rFonts w:ascii="Verdana" w:hAnsi="Verdana"/>
          <w:b/>
          <w:bCs/>
          <w:sz w:val="20"/>
          <w:szCs w:val="20"/>
        </w:rPr>
        <w:t xml:space="preserve"> number: </w:t>
      </w:r>
      <w:r w:rsidR="00B2445C" w:rsidRPr="00402E36">
        <w:rPr>
          <w:rFonts w:ascii="Verdana" w:hAnsi="Verdana"/>
          <w:b/>
          <w:bCs/>
          <w:sz w:val="20"/>
          <w:szCs w:val="20"/>
          <w:lang w:val="en-GB"/>
        </w:rPr>
        <w:t>2021-003853-40</w:t>
      </w:r>
    </w:p>
    <w:p w14:paraId="680FDD63" w14:textId="00783CE0" w:rsidR="00E7365B" w:rsidRPr="00402E36" w:rsidRDefault="00E7365B" w:rsidP="00E7365B">
      <w:pPr>
        <w:jc w:val="right"/>
        <w:rPr>
          <w:rFonts w:ascii="Verdana" w:hAnsi="Verdana"/>
          <w:b/>
          <w:bCs/>
          <w:sz w:val="20"/>
          <w:szCs w:val="20"/>
        </w:rPr>
      </w:pPr>
      <w:r w:rsidRPr="00402E36">
        <w:rPr>
          <w:rFonts w:ascii="Verdana" w:hAnsi="Verdana"/>
          <w:b/>
          <w:bCs/>
          <w:sz w:val="20"/>
          <w:szCs w:val="20"/>
        </w:rPr>
        <w:t xml:space="preserve">IRAS Project ID: </w:t>
      </w:r>
      <w:r w:rsidR="00A44AAD" w:rsidRPr="00402E36">
        <w:rPr>
          <w:rFonts w:ascii="Verdana" w:hAnsi="Verdana"/>
          <w:b/>
          <w:bCs/>
          <w:sz w:val="20"/>
          <w:szCs w:val="20"/>
        </w:rPr>
        <w:t>290474</w:t>
      </w:r>
    </w:p>
    <w:p w14:paraId="5E6A21A7" w14:textId="27FDA2B6" w:rsidR="00E7365B" w:rsidRDefault="00E7365B" w:rsidP="00A44AAD">
      <w:pPr>
        <w:jc w:val="right"/>
        <w:rPr>
          <w:rFonts w:ascii="Verdana" w:hAnsi="Verdana"/>
          <w:b/>
          <w:bCs/>
          <w:sz w:val="20"/>
          <w:szCs w:val="20"/>
          <w:lang w:val="en-GB"/>
        </w:rPr>
      </w:pPr>
      <w:r w:rsidRPr="00402E36">
        <w:rPr>
          <w:rFonts w:ascii="Verdana" w:hAnsi="Verdana"/>
          <w:b/>
          <w:bCs/>
          <w:sz w:val="20"/>
          <w:szCs w:val="20"/>
        </w:rPr>
        <w:t xml:space="preserve">Purchase Order Number: </w:t>
      </w:r>
      <w:r w:rsidR="00A44AAD" w:rsidRPr="00402E36">
        <w:rPr>
          <w:rFonts w:ascii="Verdana" w:hAnsi="Verdana"/>
          <w:b/>
          <w:bCs/>
          <w:sz w:val="20"/>
          <w:szCs w:val="20"/>
          <w:lang w:val="en-GB"/>
        </w:rPr>
        <w:t>4484317</w:t>
      </w:r>
    </w:p>
    <w:p w14:paraId="0E7DA6FC" w14:textId="2EE69227" w:rsidR="004F56F1" w:rsidRPr="00402E36" w:rsidRDefault="004F56F1" w:rsidP="004F56F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Nottingham, 19</w:t>
      </w:r>
      <w:r w:rsidRPr="004F56F1">
        <w:rPr>
          <w:rFonts w:ascii="Verdana" w:hAnsi="Verdana"/>
          <w:sz w:val="20"/>
          <w:szCs w:val="20"/>
          <w:vertAlign w:val="superscript"/>
        </w:rPr>
        <w:t>th</w:t>
      </w:r>
      <w:r w:rsidR="00605183">
        <w:rPr>
          <w:rFonts w:ascii="Verdana" w:hAnsi="Verdana"/>
          <w:sz w:val="20"/>
          <w:szCs w:val="20"/>
        </w:rPr>
        <w:t xml:space="preserve"> August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2021</w:t>
      </w:r>
    </w:p>
    <w:p w14:paraId="154F19F4" w14:textId="77777777" w:rsidR="008A0C4D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Dear MHRA, </w:t>
      </w:r>
    </w:p>
    <w:p w14:paraId="136AE7E7" w14:textId="77777777" w:rsidR="008A0C4D" w:rsidRDefault="008A0C4D" w:rsidP="00183AA2">
      <w:pPr>
        <w:rPr>
          <w:rFonts w:ascii="Verdana" w:hAnsi="Verdana"/>
          <w:sz w:val="20"/>
          <w:szCs w:val="20"/>
        </w:rPr>
      </w:pPr>
    </w:p>
    <w:p w14:paraId="6E43B529" w14:textId="3689CEB8" w:rsidR="00183AA2" w:rsidRDefault="00183AA2" w:rsidP="00183AA2">
      <w:pPr>
        <w:pStyle w:val="BodyText"/>
        <w:jc w:val="left"/>
        <w:rPr>
          <w:szCs w:val="22"/>
        </w:rPr>
      </w:pPr>
      <w:r>
        <w:rPr>
          <w:szCs w:val="22"/>
        </w:rPr>
        <w:t xml:space="preserve">Re: </w:t>
      </w:r>
      <w:r w:rsidRPr="00ED11C2">
        <w:rPr>
          <w:szCs w:val="22"/>
        </w:rPr>
        <w:t xml:space="preserve">The Metoclopramide for Avoiding Pneumonia after Stroke (MAPS-2) Trial: a </w:t>
      </w:r>
      <w:proofErr w:type="gramStart"/>
      <w:r>
        <w:rPr>
          <w:szCs w:val="22"/>
        </w:rPr>
        <w:t>single</w:t>
      </w:r>
      <w:r w:rsidRPr="00ED11C2">
        <w:rPr>
          <w:szCs w:val="22"/>
        </w:rPr>
        <w:t>-blind</w:t>
      </w:r>
      <w:proofErr w:type="gramEnd"/>
      <w:r w:rsidRPr="00ED11C2">
        <w:rPr>
          <w:szCs w:val="22"/>
        </w:rPr>
        <w:t>, ra</w:t>
      </w:r>
      <w:r w:rsidRPr="00ED11C2">
        <w:rPr>
          <w:szCs w:val="22"/>
        </w:rPr>
        <w:t>n</w:t>
      </w:r>
      <w:r w:rsidRPr="00ED11C2">
        <w:rPr>
          <w:szCs w:val="22"/>
        </w:rPr>
        <w:t>domized controlled trial of metoclopramide for the prevention of pneumonia in patients with dy</w:t>
      </w:r>
      <w:r w:rsidRPr="00ED11C2">
        <w:rPr>
          <w:szCs w:val="22"/>
        </w:rPr>
        <w:t>s</w:t>
      </w:r>
      <w:r w:rsidRPr="00ED11C2">
        <w:rPr>
          <w:szCs w:val="22"/>
        </w:rPr>
        <w:t>phagia after an acute stroke</w:t>
      </w:r>
    </w:p>
    <w:p w14:paraId="49877FEE" w14:textId="77777777" w:rsidR="00183AA2" w:rsidRDefault="00183AA2" w:rsidP="00183AA2">
      <w:pPr>
        <w:jc w:val="both"/>
        <w:rPr>
          <w:rFonts w:ascii="Verdana" w:hAnsi="Verdana"/>
          <w:sz w:val="20"/>
          <w:szCs w:val="20"/>
        </w:rPr>
      </w:pPr>
    </w:p>
    <w:p w14:paraId="2899E8D3" w14:textId="3AD37D7D" w:rsidR="00E7365B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>We are writing on behalf of the Stroke Trials Unit (STU) to notify you of the submission of the application form titled ‘</w:t>
      </w:r>
      <w:r w:rsidR="00A44AAD" w:rsidRPr="00402E36">
        <w:rPr>
          <w:rFonts w:ascii="Verdana" w:hAnsi="Verdana"/>
          <w:sz w:val="20"/>
          <w:szCs w:val="20"/>
        </w:rPr>
        <w:t>The Metoclopramide for Avoiding Pneumonia after Stroke (MAPS-2) Trial</w:t>
      </w:r>
      <w:r w:rsidRPr="00402E36">
        <w:rPr>
          <w:rFonts w:ascii="Verdana" w:hAnsi="Verdana"/>
          <w:sz w:val="20"/>
          <w:szCs w:val="20"/>
        </w:rPr>
        <w:t>’</w:t>
      </w:r>
      <w:r w:rsidR="00A44AAD" w:rsidRPr="00402E36">
        <w:rPr>
          <w:rFonts w:ascii="Verdana" w:hAnsi="Verdana"/>
          <w:sz w:val="20"/>
          <w:szCs w:val="20"/>
        </w:rPr>
        <w:t>.</w:t>
      </w:r>
    </w:p>
    <w:p w14:paraId="53E05D90" w14:textId="77777777" w:rsidR="008A0C4D" w:rsidRDefault="008A0C4D" w:rsidP="00E7365B">
      <w:pPr>
        <w:rPr>
          <w:rFonts w:ascii="Verdana" w:hAnsi="Verdana"/>
          <w:sz w:val="20"/>
          <w:szCs w:val="20"/>
        </w:rPr>
      </w:pPr>
    </w:p>
    <w:p w14:paraId="61722E62" w14:textId="39630D2F" w:rsidR="008A0C4D" w:rsidRDefault="008A0C4D" w:rsidP="00E736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MAPS-2 study was previously approved by MHRA</w:t>
      </w:r>
      <w:r w:rsidR="00183AA2">
        <w:rPr>
          <w:rFonts w:ascii="Verdana" w:hAnsi="Verdana"/>
          <w:sz w:val="20"/>
          <w:szCs w:val="20"/>
        </w:rPr>
        <w:t xml:space="preserve"> (</w:t>
      </w:r>
      <w:r w:rsidR="00183AA2" w:rsidRPr="00183AA2">
        <w:rPr>
          <w:rFonts w:ascii="Verdana" w:hAnsi="Verdana"/>
          <w:sz w:val="20"/>
          <w:szCs w:val="20"/>
        </w:rPr>
        <w:t>The Metoclopramide and selective oral decontamination for Avoiding Pneumonia after Stroke (MAPS-2) Trial: a 2x2 double-blind</w:t>
      </w:r>
      <w:r w:rsidR="00183AA2">
        <w:rPr>
          <w:rFonts w:ascii="Verdana" w:hAnsi="Verdana"/>
          <w:sz w:val="20"/>
          <w:szCs w:val="20"/>
        </w:rPr>
        <w:t xml:space="preserve"> RCT</w:t>
      </w:r>
      <w:r w:rsidR="00183AA2" w:rsidRPr="00183AA2">
        <w:rPr>
          <w:rFonts w:ascii="Verdana" w:hAnsi="Verdana"/>
          <w:sz w:val="20"/>
          <w:szCs w:val="20"/>
        </w:rPr>
        <w:t xml:space="preserve"> of metoclopramide and selective oral decontamination for the prevention of pneumonia in patients with dysphagia after an acute stroke</w:t>
      </w:r>
      <w:r w:rsidR="00183AA2">
        <w:rPr>
          <w:rFonts w:ascii="Verdana" w:hAnsi="Verdana"/>
          <w:sz w:val="20"/>
          <w:szCs w:val="20"/>
        </w:rPr>
        <w:t xml:space="preserve"> </w:t>
      </w:r>
      <w:r w:rsidR="00183AA2" w:rsidRPr="00183AA2">
        <w:rPr>
          <w:rFonts w:ascii="Verdana" w:hAnsi="Verdana"/>
          <w:sz w:val="20"/>
          <w:szCs w:val="20"/>
        </w:rPr>
        <w:t>IRAS 207212</w:t>
      </w:r>
      <w:r w:rsidR="00183AA2">
        <w:rPr>
          <w:rFonts w:ascii="Verdana" w:hAnsi="Verdana"/>
          <w:sz w:val="20"/>
          <w:szCs w:val="20"/>
        </w:rPr>
        <w:t xml:space="preserve">/ </w:t>
      </w:r>
      <w:r w:rsidR="00183AA2" w:rsidRPr="00183AA2">
        <w:rPr>
          <w:rFonts w:ascii="Verdana" w:hAnsi="Verdana"/>
          <w:sz w:val="20"/>
          <w:szCs w:val="20"/>
        </w:rPr>
        <w:t>ISRCTN14124645</w:t>
      </w:r>
      <w:r w:rsidR="00183AA2">
        <w:rPr>
          <w:rFonts w:ascii="Verdana" w:hAnsi="Verdana"/>
          <w:sz w:val="20"/>
          <w:szCs w:val="20"/>
        </w:rPr>
        <w:t xml:space="preserve">/ </w:t>
      </w:r>
      <w:r w:rsidR="00183AA2" w:rsidRPr="00183AA2">
        <w:rPr>
          <w:rFonts w:ascii="Verdana" w:hAnsi="Verdana"/>
          <w:sz w:val="20"/>
          <w:szCs w:val="20"/>
        </w:rPr>
        <w:t>EudraCT2016-003406-14</w:t>
      </w:r>
      <w:r w:rsidR="00183AA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but we were unable to open the study due to internal issues relating to the </w:t>
      </w:r>
      <w:r w:rsidR="00183AA2">
        <w:rPr>
          <w:rFonts w:ascii="Verdana" w:hAnsi="Verdana"/>
          <w:sz w:val="20"/>
          <w:szCs w:val="20"/>
        </w:rPr>
        <w:t xml:space="preserve">then </w:t>
      </w:r>
      <w:r>
        <w:rPr>
          <w:rFonts w:ascii="Verdana" w:hAnsi="Verdana"/>
          <w:sz w:val="20"/>
          <w:szCs w:val="20"/>
        </w:rPr>
        <w:t xml:space="preserve">sponsor (University Hospital of North Midlands) and the HTA withdrew funding, so that the study never started.  </w:t>
      </w:r>
    </w:p>
    <w:p w14:paraId="623C4EFC" w14:textId="77777777" w:rsidR="008A0C4D" w:rsidRDefault="008A0C4D" w:rsidP="00E7365B">
      <w:pPr>
        <w:rPr>
          <w:rFonts w:ascii="Verdana" w:hAnsi="Verdana"/>
          <w:sz w:val="20"/>
          <w:szCs w:val="20"/>
        </w:rPr>
      </w:pPr>
    </w:p>
    <w:p w14:paraId="58F28C2E" w14:textId="2DBCDFAD" w:rsidR="008A0C4D" w:rsidRDefault="008A0C4D" w:rsidP="00E736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have reapplied to HTA with a new sponsor (University of Nottingham)</w:t>
      </w:r>
      <w:r w:rsidR="00257484">
        <w:rPr>
          <w:rFonts w:ascii="Verdana" w:hAnsi="Verdana"/>
          <w:sz w:val="20"/>
          <w:szCs w:val="20"/>
        </w:rPr>
        <w:t xml:space="preserve"> and re</w:t>
      </w:r>
      <w:r>
        <w:rPr>
          <w:rFonts w:ascii="Verdana" w:hAnsi="Verdana"/>
          <w:sz w:val="20"/>
          <w:szCs w:val="20"/>
        </w:rPr>
        <w:t xml:space="preserve">gained funding. Due to problems importing the oral decontamination paste in the wake of </w:t>
      </w:r>
      <w:proofErr w:type="spellStart"/>
      <w:r>
        <w:rPr>
          <w:rFonts w:ascii="Verdana" w:hAnsi="Verdana"/>
          <w:sz w:val="20"/>
          <w:szCs w:val="20"/>
        </w:rPr>
        <w:t>Brexit</w:t>
      </w:r>
      <w:proofErr w:type="spellEnd"/>
      <w:r>
        <w:rPr>
          <w:rFonts w:ascii="Verdana" w:hAnsi="Verdana"/>
          <w:sz w:val="20"/>
          <w:szCs w:val="20"/>
        </w:rPr>
        <w:t xml:space="preserve"> we had to drop one arm of the study (oral decontamination). The study is otherwise essentially </w:t>
      </w:r>
      <w:proofErr w:type="gramStart"/>
      <w:r>
        <w:rPr>
          <w:rFonts w:ascii="Verdana" w:hAnsi="Verdana"/>
          <w:sz w:val="20"/>
          <w:szCs w:val="20"/>
        </w:rPr>
        <w:t>unchanged,</w:t>
      </w:r>
      <w:proofErr w:type="gramEnd"/>
      <w:r>
        <w:rPr>
          <w:rFonts w:ascii="Verdana" w:hAnsi="Verdana"/>
          <w:sz w:val="20"/>
          <w:szCs w:val="20"/>
        </w:rPr>
        <w:t xml:space="preserve"> now testing metoclopramide alone.  </w:t>
      </w:r>
    </w:p>
    <w:p w14:paraId="7A750591" w14:textId="77777777" w:rsidR="008A0C4D" w:rsidRPr="00402E36" w:rsidRDefault="008A0C4D" w:rsidP="00E7365B">
      <w:pPr>
        <w:rPr>
          <w:rFonts w:ascii="Verdana" w:hAnsi="Verdana"/>
          <w:sz w:val="20"/>
          <w:szCs w:val="20"/>
        </w:rPr>
      </w:pPr>
    </w:p>
    <w:p w14:paraId="3385A25F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>As per your guidance please find enclosed the following:</w:t>
      </w:r>
    </w:p>
    <w:p w14:paraId="28B2E770" w14:textId="18955A44" w:rsidR="00E7365B" w:rsidRPr="00402E36" w:rsidRDefault="00E7365B" w:rsidP="00E736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402E36">
        <w:rPr>
          <w:rFonts w:ascii="Verdana" w:hAnsi="Verdana" w:cs="Arial"/>
          <w:sz w:val="20"/>
          <w:szCs w:val="20"/>
        </w:rPr>
        <w:t>A covering letter with highlighted Purchase Order (PO) number</w:t>
      </w:r>
    </w:p>
    <w:p w14:paraId="72656DC1" w14:textId="5C0308C4" w:rsidR="00E7365B" w:rsidRPr="00402E36" w:rsidRDefault="00E7365B" w:rsidP="00E736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402E36">
        <w:rPr>
          <w:rFonts w:ascii="Verdana" w:hAnsi="Verdana" w:cs="Arial"/>
          <w:sz w:val="20"/>
          <w:szCs w:val="20"/>
        </w:rPr>
        <w:t>A clinical trial application form in PDF versions</w:t>
      </w:r>
    </w:p>
    <w:p w14:paraId="38307C8D" w14:textId="3249A77A" w:rsidR="00E7365B" w:rsidRPr="00402E36" w:rsidRDefault="00E7365B" w:rsidP="00E736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402E36">
        <w:rPr>
          <w:rFonts w:ascii="Verdana" w:hAnsi="Verdana" w:cs="Arial"/>
          <w:sz w:val="20"/>
          <w:szCs w:val="20"/>
        </w:rPr>
        <w:t xml:space="preserve">A protocol, patient information sheet and consent </w:t>
      </w:r>
      <w:proofErr w:type="gramStart"/>
      <w:r w:rsidRPr="00402E36">
        <w:rPr>
          <w:rFonts w:ascii="Verdana" w:hAnsi="Verdana" w:cs="Arial"/>
          <w:sz w:val="20"/>
          <w:szCs w:val="20"/>
        </w:rPr>
        <w:t>forms</w:t>
      </w:r>
      <w:proofErr w:type="gramEnd"/>
      <w:r w:rsidRPr="00402E36">
        <w:rPr>
          <w:rFonts w:ascii="Verdana" w:hAnsi="Verdana" w:cs="Arial"/>
          <w:sz w:val="20"/>
          <w:szCs w:val="20"/>
        </w:rPr>
        <w:t>.</w:t>
      </w:r>
    </w:p>
    <w:p w14:paraId="3726F561" w14:textId="31285AA4" w:rsidR="00E7365B" w:rsidRPr="00402E36" w:rsidRDefault="00E7365B" w:rsidP="00E736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402E36">
        <w:rPr>
          <w:rFonts w:ascii="Verdana" w:hAnsi="Verdana" w:cs="Arial"/>
          <w:sz w:val="20"/>
          <w:szCs w:val="20"/>
        </w:rPr>
        <w:t xml:space="preserve">The </w:t>
      </w:r>
      <w:proofErr w:type="spellStart"/>
      <w:r w:rsidRPr="00402E36">
        <w:rPr>
          <w:rFonts w:ascii="Verdana" w:hAnsi="Verdana" w:cs="Arial"/>
          <w:sz w:val="20"/>
          <w:szCs w:val="20"/>
        </w:rPr>
        <w:t>SmPC</w:t>
      </w:r>
      <w:proofErr w:type="spellEnd"/>
      <w:r w:rsidRPr="00402E36">
        <w:rPr>
          <w:rFonts w:ascii="Verdana" w:hAnsi="Verdana" w:cs="Arial"/>
          <w:sz w:val="20"/>
          <w:szCs w:val="20"/>
        </w:rPr>
        <w:t xml:space="preserve"> </w:t>
      </w:r>
    </w:p>
    <w:p w14:paraId="226D3D96" w14:textId="77777777" w:rsidR="008A0C4D" w:rsidRPr="00402E36" w:rsidRDefault="008A0C4D" w:rsidP="00A44AAD">
      <w:pPr>
        <w:pStyle w:val="ListParagraph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28DFACA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>We trust all the enclosed required supporting documentation has been completed correctly.</w:t>
      </w:r>
    </w:p>
    <w:p w14:paraId="3BDAE48F" w14:textId="77777777" w:rsidR="00E7365B" w:rsidRPr="00402E36" w:rsidRDefault="00E7365B" w:rsidP="00E7365B">
      <w:pPr>
        <w:rPr>
          <w:rFonts w:ascii="Verdana" w:hAnsi="Verdana"/>
          <w:sz w:val="20"/>
          <w:szCs w:val="20"/>
        </w:rPr>
      </w:pPr>
    </w:p>
    <w:p w14:paraId="577F1F3C" w14:textId="3A6DCCFE" w:rsidR="00E7365B" w:rsidRPr="00402E36" w:rsidRDefault="004F56F1" w:rsidP="00E7365B">
      <w:pPr>
        <w:rPr>
          <w:rFonts w:ascii="Verdana" w:hAnsi="Verdana"/>
          <w:sz w:val="20"/>
          <w:szCs w:val="20"/>
        </w:rPr>
      </w:pPr>
      <w:r w:rsidRPr="00526657">
        <w:rPr>
          <w:noProof/>
        </w:rPr>
        <w:drawing>
          <wp:anchor distT="0" distB="0" distL="114300" distR="114300" simplePos="0" relativeHeight="251658240" behindDoc="1" locked="0" layoutInCell="1" allowOverlap="1" wp14:anchorId="6A25C274" wp14:editId="6C7F6E56">
            <wp:simplePos x="0" y="0"/>
            <wp:positionH relativeFrom="column">
              <wp:posOffset>1409700</wp:posOffset>
            </wp:positionH>
            <wp:positionV relativeFrom="paragraph">
              <wp:posOffset>85725</wp:posOffset>
            </wp:positionV>
            <wp:extent cx="1441450" cy="527050"/>
            <wp:effectExtent l="0" t="0" r="6350" b="6350"/>
            <wp:wrapTight wrapText="bothSides">
              <wp:wrapPolygon edited="0">
                <wp:start x="0" y="0"/>
                <wp:lineTo x="0" y="21080"/>
                <wp:lineTo x="21410" y="21080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5B" w:rsidRPr="00402E36">
        <w:rPr>
          <w:rFonts w:ascii="Verdana" w:hAnsi="Verdana"/>
          <w:sz w:val="20"/>
          <w:szCs w:val="20"/>
        </w:rPr>
        <w:t>Yours sincerely,</w:t>
      </w:r>
    </w:p>
    <w:p w14:paraId="42DE201B" w14:textId="2D5F41D8" w:rsidR="00E7365B" w:rsidRPr="00402E36" w:rsidRDefault="00E7365B" w:rsidP="00E7365B">
      <w:pPr>
        <w:rPr>
          <w:rFonts w:ascii="Verdana" w:hAnsi="Verdana"/>
          <w:sz w:val="20"/>
          <w:szCs w:val="20"/>
        </w:rPr>
      </w:pPr>
    </w:p>
    <w:p w14:paraId="3641B50D" w14:textId="45B3374D" w:rsidR="0072434A" w:rsidRDefault="0072434A" w:rsidP="009A233F">
      <w:pPr>
        <w:rPr>
          <w:rFonts w:ascii="Verdana" w:hAnsi="Verdana"/>
          <w:sz w:val="20"/>
          <w:szCs w:val="20"/>
        </w:rPr>
      </w:pPr>
    </w:p>
    <w:p w14:paraId="55F31EA6" w14:textId="77777777" w:rsidR="004F56F1" w:rsidRPr="00402E36" w:rsidRDefault="004F56F1" w:rsidP="009A233F">
      <w:pPr>
        <w:rPr>
          <w:rFonts w:ascii="Verdana" w:hAnsi="Verdana"/>
          <w:sz w:val="20"/>
          <w:szCs w:val="20"/>
        </w:rPr>
      </w:pPr>
    </w:p>
    <w:p w14:paraId="11CB8CF7" w14:textId="6EBBC49A" w:rsidR="0072434A" w:rsidRPr="00402E36" w:rsidRDefault="0072434A" w:rsidP="009A233F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 xml:space="preserve">Christine </w:t>
      </w:r>
      <w:proofErr w:type="spellStart"/>
      <w:r w:rsidRPr="00402E36">
        <w:rPr>
          <w:rFonts w:ascii="Verdana" w:hAnsi="Verdana"/>
          <w:sz w:val="20"/>
          <w:szCs w:val="20"/>
        </w:rPr>
        <w:t>Roffe</w:t>
      </w:r>
      <w:proofErr w:type="spellEnd"/>
    </w:p>
    <w:p w14:paraId="48EBA005" w14:textId="090CFDCB" w:rsidR="0072434A" w:rsidRPr="00402E36" w:rsidRDefault="0072434A" w:rsidP="009A233F">
      <w:pPr>
        <w:rPr>
          <w:rFonts w:ascii="Verdana" w:hAnsi="Verdana"/>
          <w:sz w:val="20"/>
          <w:szCs w:val="20"/>
        </w:rPr>
      </w:pPr>
      <w:r w:rsidRPr="00402E36">
        <w:rPr>
          <w:rFonts w:ascii="Verdana" w:hAnsi="Verdana"/>
          <w:sz w:val="20"/>
          <w:szCs w:val="20"/>
        </w:rPr>
        <w:t>Chief Investigator</w:t>
      </w:r>
    </w:p>
    <w:sectPr w:rsidR="0072434A" w:rsidRPr="00402E36"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6A35" w14:textId="77777777" w:rsidR="00D579AD" w:rsidRDefault="00D579AD">
      <w:r>
        <w:separator/>
      </w:r>
    </w:p>
  </w:endnote>
  <w:endnote w:type="continuationSeparator" w:id="0">
    <w:p w14:paraId="6C7C9421" w14:textId="77777777" w:rsidR="00D579AD" w:rsidRDefault="00D5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8DC6E" w14:textId="77777777" w:rsidR="00D579AD" w:rsidRDefault="00D579AD">
      <w:r>
        <w:rPr>
          <w:color w:val="000000"/>
        </w:rPr>
        <w:separator/>
      </w:r>
    </w:p>
  </w:footnote>
  <w:footnote w:type="continuationSeparator" w:id="0">
    <w:p w14:paraId="4925D443" w14:textId="77777777" w:rsidR="00D579AD" w:rsidRDefault="00D5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C95"/>
    <w:multiLevelType w:val="multilevel"/>
    <w:tmpl w:val="78D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23"/>
    <w:rsid w:val="00033EF7"/>
    <w:rsid w:val="00050CA7"/>
    <w:rsid w:val="00145163"/>
    <w:rsid w:val="00183AA2"/>
    <w:rsid w:val="001D3D11"/>
    <w:rsid w:val="00257484"/>
    <w:rsid w:val="00304324"/>
    <w:rsid w:val="00402E36"/>
    <w:rsid w:val="004F56F1"/>
    <w:rsid w:val="00510BB2"/>
    <w:rsid w:val="0055570D"/>
    <w:rsid w:val="005F201A"/>
    <w:rsid w:val="00605183"/>
    <w:rsid w:val="0063070E"/>
    <w:rsid w:val="0072434A"/>
    <w:rsid w:val="007414E8"/>
    <w:rsid w:val="008A0C4D"/>
    <w:rsid w:val="009A233F"/>
    <w:rsid w:val="00A44AAD"/>
    <w:rsid w:val="00B2445C"/>
    <w:rsid w:val="00B469AF"/>
    <w:rsid w:val="00B94F7D"/>
    <w:rsid w:val="00C96356"/>
    <w:rsid w:val="00D579AD"/>
    <w:rsid w:val="00D57FEB"/>
    <w:rsid w:val="00DE1023"/>
    <w:rsid w:val="00DF6EC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778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lang w:val="en-GB"/>
    </w:rPr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postal-code">
    <w:name w:val="postal-code"/>
    <w:basedOn w:val="DefaultParagraphFont"/>
  </w:style>
  <w:style w:type="character" w:customStyle="1" w:styleId="country-name">
    <w:name w:val="country-name"/>
    <w:basedOn w:val="DefaultParagraphFont"/>
  </w:style>
  <w:style w:type="paragraph" w:styleId="ListParagraph">
    <w:name w:val="List Paragraph"/>
    <w:basedOn w:val="Normal"/>
    <w:uiPriority w:val="34"/>
    <w:qFormat/>
    <w:rsid w:val="00E7365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styleId="BodyText">
    <w:name w:val="Body Text"/>
    <w:basedOn w:val="Normal"/>
    <w:link w:val="BodyTextChar"/>
    <w:rsid w:val="00183AA2"/>
    <w:pPr>
      <w:suppressAutoHyphens w:val="0"/>
      <w:autoSpaceDN/>
      <w:ind w:right="238"/>
      <w:jc w:val="right"/>
      <w:textAlignment w:val="auto"/>
    </w:pPr>
    <w:rPr>
      <w:rFonts w:ascii="Arial" w:eastAsiaTheme="minorEastAsia" w:hAnsi="Arial" w:cs="Times New Roman"/>
      <w:b/>
      <w:i/>
      <w:sz w:val="22"/>
      <w:szCs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83AA2"/>
    <w:rPr>
      <w:rFonts w:ascii="Arial" w:eastAsiaTheme="minorEastAsia" w:hAnsi="Arial" w:cs="Times New Roman"/>
      <w:b/>
      <w:i/>
      <w:sz w:val="22"/>
      <w:szCs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lang w:val="en-GB"/>
    </w:rPr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postal-code">
    <w:name w:val="postal-code"/>
    <w:basedOn w:val="DefaultParagraphFont"/>
  </w:style>
  <w:style w:type="character" w:customStyle="1" w:styleId="country-name">
    <w:name w:val="country-name"/>
    <w:basedOn w:val="DefaultParagraphFont"/>
  </w:style>
  <w:style w:type="paragraph" w:styleId="ListParagraph">
    <w:name w:val="List Paragraph"/>
    <w:basedOn w:val="Normal"/>
    <w:uiPriority w:val="34"/>
    <w:qFormat/>
    <w:rsid w:val="00E7365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styleId="BodyText">
    <w:name w:val="Body Text"/>
    <w:basedOn w:val="Normal"/>
    <w:link w:val="BodyTextChar"/>
    <w:rsid w:val="00183AA2"/>
    <w:pPr>
      <w:suppressAutoHyphens w:val="0"/>
      <w:autoSpaceDN/>
      <w:ind w:right="238"/>
      <w:jc w:val="right"/>
      <w:textAlignment w:val="auto"/>
    </w:pPr>
    <w:rPr>
      <w:rFonts w:ascii="Arial" w:eastAsiaTheme="minorEastAsia" w:hAnsi="Arial" w:cs="Times New Roman"/>
      <w:b/>
      <w:i/>
      <w:sz w:val="22"/>
      <w:szCs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83AA2"/>
    <w:rPr>
      <w:rFonts w:ascii="Arial" w:eastAsiaTheme="minorEastAsia" w:hAnsi="Arial" w:cs="Times New Roman"/>
      <w:b/>
      <w:i/>
      <w:sz w:val="22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Blencowe</dc:creator>
  <dc:description/>
  <cp:lastModifiedBy>Lesia Kurlak</cp:lastModifiedBy>
  <cp:revision>2</cp:revision>
  <dcterms:created xsi:type="dcterms:W3CDTF">2021-08-19T09:14:00Z</dcterms:created>
  <dcterms:modified xsi:type="dcterms:W3CDTF">2021-08-19T09:14:00Z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0x0101004D2DBD0988FEBE4386D504D0E64FAA31</vt:lpwstr>
  </property>
  <property fmtid="{D5CDD505-2E9C-101B-9397-08002B2CF9AE}" pid="3" name="AuthorIds_UIVersion_4608">
    <vt:lpwstr>15</vt:lpwstr>
  </property>
</Properties>
</file>