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5B98" w:rsidP="007606F9" w:rsidRDefault="007606F9" w14:paraId="101174A2" w14:textId="1FE8E45F">
      <w:pPr>
        <w:spacing w:after="0"/>
      </w:pPr>
      <w:r>
        <w:tab/>
      </w:r>
      <w:r>
        <w:tab/>
      </w:r>
      <w:r>
        <w:tab/>
      </w:r>
      <w:r>
        <w:tab/>
      </w:r>
      <w:r>
        <w:tab/>
      </w:r>
    </w:p>
    <w:p w:rsidR="007606F9" w:rsidP="007606F9" w:rsidRDefault="007606F9" w14:paraId="21F3BDD1" w14:textId="548BBE54">
      <w:pPr>
        <w:spacing w:after="0"/>
      </w:pPr>
      <w:r>
        <w:t>Local Letterhead to be added</w:t>
      </w:r>
    </w:p>
    <w:p w:rsidRPr="007606F9" w:rsidR="007606F9" w:rsidP="007606F9" w:rsidRDefault="007606F9" w14:paraId="1EC5B1DA" w14:textId="77777777">
      <w:pPr>
        <w:spacing w:after="0"/>
      </w:pPr>
    </w:p>
    <w:p w:rsidRPr="00DB1410" w:rsidR="00C4691D" w:rsidP="0066783B" w:rsidRDefault="00C4691D" w14:paraId="2144B125" w14:textId="77777777">
      <w:pPr>
        <w:spacing w:after="0"/>
        <w:jc w:val="center"/>
        <w:rPr>
          <w:b/>
          <w:bCs/>
          <w:sz w:val="24"/>
          <w:szCs w:val="24"/>
        </w:rPr>
      </w:pPr>
      <w:r w:rsidRPr="00DB1410">
        <w:rPr>
          <w:b/>
          <w:bCs/>
          <w:sz w:val="24"/>
          <w:szCs w:val="24"/>
        </w:rPr>
        <w:t>Participant Information Sheet</w:t>
      </w:r>
    </w:p>
    <w:p w:rsidRPr="002572AE" w:rsidR="00C4691D" w:rsidP="00DB1410" w:rsidRDefault="00C4691D" w14:paraId="634C8DB7" w14:textId="371DD2C4">
      <w:pPr>
        <w:spacing w:after="0"/>
        <w:jc w:val="center"/>
        <w:rPr>
          <w:b/>
          <w:bCs/>
          <w:color w:val="000000"/>
          <w:sz w:val="24"/>
          <w:szCs w:val="24"/>
        </w:rPr>
      </w:pPr>
      <w:r w:rsidRPr="002572AE">
        <w:rPr>
          <w:b/>
          <w:bCs/>
          <w:color w:val="000000"/>
          <w:sz w:val="24"/>
          <w:szCs w:val="24"/>
        </w:rPr>
        <w:t xml:space="preserve">(Final version </w:t>
      </w:r>
      <w:r w:rsidR="00CE4BAA">
        <w:rPr>
          <w:b/>
          <w:bCs/>
          <w:color w:val="000000"/>
          <w:sz w:val="24"/>
          <w:szCs w:val="24"/>
        </w:rPr>
        <w:t>3.</w:t>
      </w:r>
      <w:r w:rsidR="00474770">
        <w:rPr>
          <w:b/>
          <w:bCs/>
          <w:color w:val="000000"/>
          <w:sz w:val="24"/>
          <w:szCs w:val="24"/>
        </w:rPr>
        <w:t>1</w:t>
      </w:r>
      <w:r w:rsidRPr="002572AE">
        <w:rPr>
          <w:b/>
          <w:bCs/>
          <w:color w:val="000000"/>
          <w:sz w:val="24"/>
          <w:szCs w:val="24"/>
        </w:rPr>
        <w:t>: date</w:t>
      </w:r>
      <w:r w:rsidR="00472DCA">
        <w:rPr>
          <w:b/>
          <w:bCs/>
          <w:color w:val="000000"/>
          <w:sz w:val="24"/>
          <w:szCs w:val="24"/>
        </w:rPr>
        <w:t>:</w:t>
      </w:r>
      <w:r w:rsidR="00BE3D35">
        <w:rPr>
          <w:b/>
          <w:bCs/>
          <w:color w:val="000000"/>
          <w:sz w:val="24"/>
          <w:szCs w:val="24"/>
        </w:rPr>
        <w:t xml:space="preserve"> </w:t>
      </w:r>
      <w:r w:rsidR="00CE4BAA">
        <w:rPr>
          <w:b/>
          <w:bCs/>
          <w:color w:val="000000"/>
          <w:sz w:val="24"/>
          <w:szCs w:val="24"/>
        </w:rPr>
        <w:t>0</w:t>
      </w:r>
      <w:r w:rsidR="00474770">
        <w:rPr>
          <w:b/>
          <w:bCs/>
          <w:color w:val="000000"/>
          <w:sz w:val="24"/>
          <w:szCs w:val="24"/>
        </w:rPr>
        <w:t>7</w:t>
      </w:r>
      <w:r w:rsidR="00CE4BAA">
        <w:rPr>
          <w:b/>
          <w:bCs/>
          <w:color w:val="000000"/>
          <w:sz w:val="24"/>
          <w:szCs w:val="24"/>
        </w:rPr>
        <w:t>/0</w:t>
      </w:r>
      <w:r w:rsidR="00474770">
        <w:rPr>
          <w:b/>
          <w:bCs/>
          <w:color w:val="000000"/>
          <w:sz w:val="24"/>
          <w:szCs w:val="24"/>
        </w:rPr>
        <w:t>5</w:t>
      </w:r>
      <w:r w:rsidR="00CE4BAA">
        <w:rPr>
          <w:b/>
          <w:bCs/>
          <w:color w:val="000000"/>
          <w:sz w:val="24"/>
          <w:szCs w:val="24"/>
        </w:rPr>
        <w:t>/2</w:t>
      </w:r>
      <w:r w:rsidR="00474770">
        <w:rPr>
          <w:b/>
          <w:bCs/>
          <w:color w:val="000000"/>
          <w:sz w:val="24"/>
          <w:szCs w:val="24"/>
        </w:rPr>
        <w:t>4</w:t>
      </w:r>
      <w:r w:rsidRPr="002572AE">
        <w:rPr>
          <w:b/>
          <w:bCs/>
          <w:color w:val="000000"/>
          <w:sz w:val="24"/>
          <w:szCs w:val="24"/>
        </w:rPr>
        <w:t>)</w:t>
      </w:r>
    </w:p>
    <w:p w:rsidRPr="002572AE" w:rsidR="00DB1410" w:rsidP="00DB1410" w:rsidRDefault="00DB1410" w14:paraId="0AE584F1" w14:textId="77777777">
      <w:pPr>
        <w:spacing w:after="0"/>
        <w:jc w:val="center"/>
        <w:rPr>
          <w:b/>
          <w:bCs/>
          <w:color w:val="000000"/>
          <w:sz w:val="24"/>
          <w:szCs w:val="24"/>
        </w:rPr>
      </w:pPr>
    </w:p>
    <w:p w:rsidRPr="002572AE" w:rsidR="00E52976" w:rsidP="0066783B" w:rsidRDefault="00EB6288" w14:paraId="2229D4C3" w14:textId="77777777">
      <w:pPr>
        <w:spacing w:after="0"/>
        <w:jc w:val="both"/>
        <w:rPr>
          <w:b/>
          <w:bCs/>
          <w:color w:val="000000"/>
          <w:sz w:val="24"/>
          <w:szCs w:val="24"/>
        </w:rPr>
      </w:pPr>
      <w:r w:rsidRPr="002572AE">
        <w:rPr>
          <w:b/>
          <w:bCs/>
          <w:color w:val="000000"/>
          <w:sz w:val="24"/>
          <w:szCs w:val="24"/>
        </w:rPr>
        <w:t xml:space="preserve">IRAS Project ID: </w:t>
      </w:r>
      <w:r w:rsidRPr="002572AE" w:rsidR="001D736C">
        <w:rPr>
          <w:b/>
          <w:bCs/>
          <w:color w:val="000000"/>
          <w:sz w:val="24"/>
          <w:szCs w:val="24"/>
        </w:rPr>
        <w:t>277021</w:t>
      </w:r>
    </w:p>
    <w:p w:rsidRPr="00C15DAB" w:rsidR="00EB6288" w:rsidP="0066783B" w:rsidRDefault="00EB6288" w14:paraId="39D4140F" w14:textId="77777777">
      <w:pPr>
        <w:spacing w:after="0"/>
        <w:jc w:val="both"/>
        <w:rPr>
          <w:color w:val="000000"/>
          <w:szCs w:val="20"/>
        </w:rPr>
      </w:pPr>
    </w:p>
    <w:p w:rsidRPr="002572AE" w:rsidR="001D736C" w:rsidP="001D736C" w:rsidRDefault="00C4691D" w14:paraId="18124769" w14:textId="77777777">
      <w:pPr>
        <w:spacing w:after="0"/>
        <w:rPr>
          <w:b/>
          <w:bCs/>
          <w:color w:val="000000"/>
          <w:sz w:val="24"/>
          <w:szCs w:val="24"/>
        </w:rPr>
      </w:pPr>
      <w:r w:rsidRPr="002572AE">
        <w:rPr>
          <w:b/>
          <w:bCs/>
          <w:color w:val="000000"/>
          <w:sz w:val="24"/>
          <w:szCs w:val="24"/>
        </w:rPr>
        <w:t>Title of Study:</w:t>
      </w:r>
      <w:r w:rsidRPr="002572AE">
        <w:rPr>
          <w:color w:val="000000"/>
          <w:sz w:val="24"/>
          <w:szCs w:val="24"/>
        </w:rPr>
        <w:t xml:space="preserve"> </w:t>
      </w:r>
      <w:r w:rsidRPr="002572AE" w:rsidR="001D736C">
        <w:rPr>
          <w:rFonts w:eastAsia="Times New Roman" w:cs="Arial"/>
          <w:b/>
          <w:bCs/>
          <w:color w:val="000000"/>
          <w:sz w:val="24"/>
          <w:szCs w:val="24"/>
          <w:lang w:eastAsia="en-GB"/>
        </w:rPr>
        <w:t>Remote Conditioning After Stroke Trial</w:t>
      </w:r>
      <w:r w:rsidRPr="002572AE" w:rsidR="00DB1410">
        <w:rPr>
          <w:rFonts w:eastAsia="Times New Roman" w:cs="Arial"/>
          <w:b/>
          <w:bCs/>
          <w:color w:val="000000"/>
          <w:sz w:val="24"/>
          <w:szCs w:val="24"/>
          <w:lang w:eastAsia="en-GB"/>
        </w:rPr>
        <w:t>-</w:t>
      </w:r>
      <w:r w:rsidRPr="002572AE" w:rsidR="001D736C">
        <w:rPr>
          <w:rFonts w:eastAsia="Times New Roman" w:cs="Arial"/>
          <w:b/>
          <w:bCs/>
          <w:color w:val="000000"/>
          <w:sz w:val="24"/>
          <w:szCs w:val="24"/>
          <w:lang w:eastAsia="en-GB"/>
        </w:rPr>
        <w:t>3 (</w:t>
      </w:r>
      <w:r w:rsidRPr="002572AE" w:rsidR="001D736C">
        <w:rPr>
          <w:b/>
          <w:bCs/>
          <w:color w:val="000000"/>
          <w:sz w:val="24"/>
          <w:szCs w:val="24"/>
        </w:rPr>
        <w:t>RECAST-3)</w:t>
      </w:r>
    </w:p>
    <w:p w:rsidRPr="002572AE" w:rsidR="00E52976" w:rsidP="0066783B" w:rsidRDefault="00E52976" w14:paraId="104A5752" w14:textId="77777777">
      <w:pPr>
        <w:spacing w:after="0"/>
        <w:jc w:val="both"/>
        <w:rPr>
          <w:color w:val="000000"/>
        </w:rPr>
      </w:pPr>
    </w:p>
    <w:p w:rsidRPr="002572AE" w:rsidR="00E03DF5" w:rsidP="0066783B" w:rsidRDefault="00C4691D" w14:paraId="0F04A5E8" w14:textId="4C354049">
      <w:pPr>
        <w:spacing w:after="0"/>
        <w:jc w:val="both"/>
        <w:rPr>
          <w:color w:val="000000"/>
        </w:rPr>
      </w:pPr>
      <w:r w:rsidRPr="6FDFF1CC">
        <w:rPr>
          <w:color w:val="000000" w:themeColor="text1"/>
        </w:rPr>
        <w:t xml:space="preserve">Name of </w:t>
      </w:r>
      <w:r w:rsidRPr="6FDFF1CC" w:rsidR="00E03DF5">
        <w:rPr>
          <w:color w:val="000000" w:themeColor="text1"/>
        </w:rPr>
        <w:t xml:space="preserve">Chief Investigator: </w:t>
      </w:r>
      <w:r w:rsidRPr="6FDFF1CC" w:rsidR="4AF86458">
        <w:rPr>
          <w:color w:val="000000" w:themeColor="text1"/>
        </w:rPr>
        <w:t xml:space="preserve">Professor </w:t>
      </w:r>
      <w:r w:rsidRPr="6FDFF1CC" w:rsidR="001D736C">
        <w:rPr>
          <w:color w:val="000000" w:themeColor="text1"/>
        </w:rPr>
        <w:t>Tim England</w:t>
      </w:r>
    </w:p>
    <w:p w:rsidRPr="002572AE" w:rsidR="00C4691D" w:rsidP="0066783B" w:rsidRDefault="00E03DF5" w14:paraId="405D62D7" w14:textId="77777777">
      <w:pPr>
        <w:spacing w:after="0"/>
        <w:jc w:val="both"/>
        <w:rPr>
          <w:iCs/>
          <w:color w:val="000000"/>
        </w:rPr>
      </w:pPr>
      <w:r w:rsidRPr="002572AE">
        <w:rPr>
          <w:color w:val="000000"/>
        </w:rPr>
        <w:t xml:space="preserve">Local </w:t>
      </w:r>
      <w:r w:rsidRPr="002572AE" w:rsidR="00C4691D">
        <w:rPr>
          <w:color w:val="000000"/>
        </w:rPr>
        <w:t>Researcher</w:t>
      </w:r>
      <w:r w:rsidRPr="002572AE" w:rsidR="00E52976">
        <w:rPr>
          <w:color w:val="000000"/>
        </w:rPr>
        <w:t>(s)</w:t>
      </w:r>
      <w:r w:rsidRPr="002572AE" w:rsidR="00C4691D">
        <w:rPr>
          <w:color w:val="000000"/>
        </w:rPr>
        <w:t>:</w:t>
      </w:r>
      <w:r w:rsidRPr="002572AE" w:rsidR="00C4691D">
        <w:rPr>
          <w:color w:val="000000"/>
        </w:rPr>
        <w:tab/>
      </w:r>
      <w:r w:rsidRPr="002572AE" w:rsidR="00C4691D">
        <w:rPr>
          <w:color w:val="000000"/>
        </w:rPr>
        <w:tab/>
      </w:r>
    </w:p>
    <w:p w:rsidR="00E52976" w:rsidP="0066783B" w:rsidRDefault="00E52976" w14:paraId="59A5965D" w14:textId="77777777">
      <w:pPr>
        <w:spacing w:after="0"/>
        <w:jc w:val="both"/>
        <w:rPr>
          <w:iCs/>
          <w:color w:val="000000"/>
        </w:rPr>
      </w:pPr>
    </w:p>
    <w:p w:rsidRPr="00220D1C" w:rsidR="00220D1C" w:rsidP="0066783B" w:rsidRDefault="00220D1C" w14:paraId="408659D5" w14:textId="77777777">
      <w:pPr>
        <w:spacing w:after="0"/>
        <w:jc w:val="both"/>
        <w:rPr>
          <w:b/>
          <w:bCs/>
          <w:iCs/>
          <w:color w:val="000000"/>
        </w:rPr>
      </w:pPr>
      <w:r w:rsidRPr="00220D1C">
        <w:rPr>
          <w:b/>
          <w:bCs/>
          <w:iCs/>
          <w:color w:val="000000"/>
        </w:rPr>
        <w:t>Introduction</w:t>
      </w:r>
    </w:p>
    <w:p w:rsidRPr="00220D1C" w:rsidR="00220D1C" w:rsidP="00220D1C" w:rsidRDefault="00220D1C" w14:paraId="7D31175E" w14:textId="6AF8E57C">
      <w:pPr>
        <w:spacing w:after="0"/>
        <w:jc w:val="both"/>
        <w:rPr>
          <w:rFonts w:eastAsia="Times New Roman"/>
          <w:szCs w:val="20"/>
          <w:lang w:eastAsia="en-GB"/>
        </w:rPr>
      </w:pPr>
      <w:r w:rsidRPr="00220D1C">
        <w:rPr>
          <w:rFonts w:eastAsia="Times New Roman" w:cs="Calibri"/>
          <w:szCs w:val="20"/>
          <w:shd w:val="clear" w:color="auto" w:fill="FFFFFF"/>
          <w:lang w:eastAsia="en-GB"/>
        </w:rPr>
        <w:t xml:space="preserve">As part of routine clinical care, research staff check if patients are eligible for research studies. You are eligible to take part in the </w:t>
      </w:r>
      <w:r>
        <w:rPr>
          <w:rFonts w:eastAsia="Times New Roman" w:cs="Calibri"/>
          <w:szCs w:val="20"/>
          <w:shd w:val="clear" w:color="auto" w:fill="FFFFFF"/>
          <w:lang w:eastAsia="en-GB"/>
        </w:rPr>
        <w:t>RECAST-3</w:t>
      </w:r>
      <w:r w:rsidRPr="00220D1C">
        <w:rPr>
          <w:rFonts w:eastAsia="Times New Roman" w:cs="Calibri"/>
          <w:szCs w:val="20"/>
          <w:shd w:val="clear" w:color="auto" w:fill="FFFFFF"/>
          <w:lang w:eastAsia="en-GB"/>
        </w:rPr>
        <w:t xml:space="preserve"> study which aims to </w:t>
      </w:r>
      <w:r>
        <w:rPr>
          <w:rFonts w:eastAsia="Times New Roman" w:cs="Calibri"/>
          <w:szCs w:val="20"/>
          <w:shd w:val="clear" w:color="auto" w:fill="FFFFFF"/>
          <w:lang w:eastAsia="en-GB"/>
        </w:rPr>
        <w:t>assess whether Remote Ischaemic Conditioning improves disability at 90 days following your st</w:t>
      </w:r>
      <w:r w:rsidR="00DC1FAC">
        <w:rPr>
          <w:rFonts w:eastAsia="Times New Roman" w:cs="Calibri"/>
          <w:szCs w:val="20"/>
          <w:shd w:val="clear" w:color="auto" w:fill="FFFFFF"/>
          <w:lang w:eastAsia="en-GB"/>
        </w:rPr>
        <w:t>r</w:t>
      </w:r>
      <w:r>
        <w:rPr>
          <w:rFonts w:eastAsia="Times New Roman" w:cs="Calibri"/>
          <w:szCs w:val="20"/>
          <w:shd w:val="clear" w:color="auto" w:fill="FFFFFF"/>
          <w:lang w:eastAsia="en-GB"/>
        </w:rPr>
        <w:t>oke.</w:t>
      </w:r>
    </w:p>
    <w:p w:rsidRPr="002572AE" w:rsidR="00220D1C" w:rsidP="0066783B" w:rsidRDefault="00220D1C" w14:paraId="5F5A6CEE" w14:textId="77777777">
      <w:pPr>
        <w:spacing w:after="0"/>
        <w:jc w:val="both"/>
        <w:rPr>
          <w:iCs/>
          <w:color w:val="000000"/>
        </w:rPr>
      </w:pPr>
    </w:p>
    <w:p w:rsidRPr="002572AE" w:rsidR="00BA1492" w:rsidP="4B21DE6E" w:rsidRDefault="00F30243" w14:paraId="2B11C300" w14:textId="2FC7785F">
      <w:pPr>
        <w:spacing w:after="0"/>
        <w:jc w:val="both"/>
        <w:rPr>
          <w:color w:val="000000"/>
        </w:rPr>
      </w:pPr>
      <w:r w:rsidRPr="4B21DE6E">
        <w:rPr>
          <w:color w:val="000000" w:themeColor="text1"/>
        </w:rPr>
        <w:t>We would like to invite you to take part in our research study. Before you decide</w:t>
      </w:r>
      <w:r w:rsidRPr="4B21DE6E" w:rsidR="52DE4671">
        <w:rPr>
          <w:color w:val="000000" w:themeColor="text1"/>
        </w:rPr>
        <w:t>,</w:t>
      </w:r>
      <w:r w:rsidRPr="4B21DE6E">
        <w:rPr>
          <w:color w:val="000000" w:themeColor="text1"/>
        </w:rPr>
        <w:t xml:space="preserve"> we would like you to understand</w:t>
      </w:r>
      <w:r w:rsidRPr="4B21DE6E" w:rsidR="00DC1FAC">
        <w:rPr>
          <w:color w:val="000000" w:themeColor="text1"/>
        </w:rPr>
        <w:t xml:space="preserve"> </w:t>
      </w:r>
      <w:r w:rsidRPr="4B21DE6E">
        <w:rPr>
          <w:color w:val="000000" w:themeColor="text1"/>
        </w:rPr>
        <w:t>why the research is being done and what it would involve for you. One of our team will go through the information sheet with you and answer any questions you have. Talk to others about the study if you wish. Ask us if there is anything that is not clear.</w:t>
      </w:r>
    </w:p>
    <w:p w:rsidRPr="002572AE" w:rsidR="00E52976" w:rsidP="0066783B" w:rsidRDefault="00E52976" w14:paraId="637296FD" w14:textId="77777777">
      <w:pPr>
        <w:spacing w:after="0"/>
        <w:jc w:val="both"/>
        <w:rPr>
          <w:b/>
          <w:bCs/>
          <w:color w:val="000000"/>
        </w:rPr>
      </w:pPr>
    </w:p>
    <w:p w:rsidRPr="002572AE" w:rsidR="00267372" w:rsidP="00267372" w:rsidRDefault="00F30243" w14:paraId="3E174665" w14:textId="77777777">
      <w:pPr>
        <w:pStyle w:val="Heading1"/>
        <w:spacing w:before="0"/>
        <w:rPr>
          <w:color w:val="000000"/>
        </w:rPr>
      </w:pPr>
      <w:r w:rsidRPr="002572AE">
        <w:rPr>
          <w:color w:val="000000"/>
        </w:rPr>
        <w:t>What is the purpose of the study?</w:t>
      </w:r>
    </w:p>
    <w:p w:rsidRPr="002572AE" w:rsidR="001D736C" w:rsidP="4B21DE6E" w:rsidRDefault="6D3DBBC1" w14:paraId="1DF46C68" w14:textId="31F01539">
      <w:pPr>
        <w:pStyle w:val="Heading1"/>
        <w:spacing w:before="0" w:after="0"/>
        <w:rPr>
          <w:b w:val="0"/>
          <w:bCs w:val="0"/>
          <w:color w:val="000000"/>
        </w:rPr>
      </w:pPr>
      <w:r w:rsidRPr="06F17D41">
        <w:rPr>
          <w:b w:val="0"/>
          <w:bCs w:val="0"/>
          <w:color w:val="000000" w:themeColor="text1"/>
        </w:rPr>
        <w:t xml:space="preserve">There are very few effective treatments for </w:t>
      </w:r>
      <w:bookmarkStart w:name="_Int_bGTNB3MD" w:id="0"/>
      <w:r w:rsidRPr="06F17D41">
        <w:rPr>
          <w:b w:val="0"/>
          <w:bCs w:val="0"/>
          <w:color w:val="000000" w:themeColor="text1"/>
        </w:rPr>
        <w:t>stroke</w:t>
      </w:r>
      <w:bookmarkEnd w:id="0"/>
      <w:r w:rsidRPr="06F17D41">
        <w:rPr>
          <w:b w:val="0"/>
          <w:bCs w:val="0"/>
          <w:color w:val="000000" w:themeColor="text1"/>
        </w:rPr>
        <w:t xml:space="preserve"> and we are looking for new ways to treat and help prevent strokes from getting worse or new ones happening. ‘Remote </w:t>
      </w:r>
      <w:r w:rsidRPr="06F17D41" w:rsidR="2D02AFDF">
        <w:rPr>
          <w:b w:val="0"/>
          <w:bCs w:val="0"/>
          <w:color w:val="000000" w:themeColor="text1"/>
        </w:rPr>
        <w:t xml:space="preserve">Ischaemic </w:t>
      </w:r>
      <w:r w:rsidRPr="06F17D41">
        <w:rPr>
          <w:b w:val="0"/>
          <w:bCs w:val="0"/>
          <w:color w:val="000000" w:themeColor="text1"/>
        </w:rPr>
        <w:t>Conditioning’ (R</w:t>
      </w:r>
      <w:r w:rsidRPr="06F17D41" w:rsidR="31272E6E">
        <w:rPr>
          <w:b w:val="0"/>
          <w:bCs w:val="0"/>
          <w:color w:val="000000" w:themeColor="text1"/>
        </w:rPr>
        <w:t>I</w:t>
      </w:r>
      <w:r w:rsidRPr="06F17D41">
        <w:rPr>
          <w:b w:val="0"/>
          <w:bCs w:val="0"/>
          <w:color w:val="000000" w:themeColor="text1"/>
        </w:rPr>
        <w:t>C) may be one way of doing this. Evidence from experiments and other conditions suggests that interrupting the blood supply to the arm</w:t>
      </w:r>
      <w:r w:rsidRPr="06F17D41" w:rsidR="7E988BBE">
        <w:rPr>
          <w:b w:val="0"/>
          <w:bCs w:val="0"/>
          <w:color w:val="000000" w:themeColor="text1"/>
        </w:rPr>
        <w:t>s</w:t>
      </w:r>
      <w:r w:rsidRPr="06F17D41">
        <w:rPr>
          <w:b w:val="0"/>
          <w:bCs w:val="0"/>
          <w:color w:val="000000" w:themeColor="text1"/>
        </w:rPr>
        <w:t xml:space="preserve"> (for example, by inflating blood pressure cuff</w:t>
      </w:r>
      <w:r w:rsidRPr="06F17D41" w:rsidR="568226CC">
        <w:rPr>
          <w:b w:val="0"/>
          <w:bCs w:val="0"/>
          <w:color w:val="000000" w:themeColor="text1"/>
        </w:rPr>
        <w:t>s</w:t>
      </w:r>
      <w:r w:rsidRPr="06F17D41">
        <w:rPr>
          <w:b w:val="0"/>
          <w:bCs w:val="0"/>
          <w:color w:val="000000" w:themeColor="text1"/>
        </w:rPr>
        <w:t>) for brief episodes may help protect the brain from further damage. It is not clear exactly how this may work but it has been suggested that R</w:t>
      </w:r>
      <w:r w:rsidRPr="06F17D41" w:rsidR="657E6821">
        <w:rPr>
          <w:b w:val="0"/>
          <w:bCs w:val="0"/>
          <w:color w:val="000000" w:themeColor="text1"/>
        </w:rPr>
        <w:t>I</w:t>
      </w:r>
      <w:r w:rsidRPr="06F17D41">
        <w:rPr>
          <w:b w:val="0"/>
          <w:bCs w:val="0"/>
          <w:color w:val="000000" w:themeColor="text1"/>
        </w:rPr>
        <w:t>C may lead to the body releasing substances into the blood stream (such as ‘</w:t>
      </w:r>
      <w:bookmarkStart w:name="_Int_6gqhofHG" w:id="1"/>
      <w:r w:rsidRPr="06F17D41">
        <w:rPr>
          <w:b w:val="0"/>
          <w:bCs w:val="0"/>
          <w:color w:val="000000" w:themeColor="text1"/>
        </w:rPr>
        <w:t>anti-oxidants</w:t>
      </w:r>
      <w:bookmarkEnd w:id="1"/>
      <w:r w:rsidRPr="06F17D41">
        <w:rPr>
          <w:b w:val="0"/>
          <w:bCs w:val="0"/>
          <w:color w:val="000000" w:themeColor="text1"/>
        </w:rPr>
        <w:t>’) that help protect the brain</w:t>
      </w:r>
      <w:r w:rsidRPr="06F17D41" w:rsidR="6FA1C43E">
        <w:rPr>
          <w:b w:val="0"/>
          <w:bCs w:val="0"/>
          <w:color w:val="000000" w:themeColor="text1"/>
        </w:rPr>
        <w:t xml:space="preserve"> from injury caused by a stroke</w:t>
      </w:r>
      <w:r w:rsidRPr="06F17D41">
        <w:rPr>
          <w:b w:val="0"/>
          <w:bCs w:val="0"/>
          <w:color w:val="000000" w:themeColor="text1"/>
        </w:rPr>
        <w:t>.</w:t>
      </w:r>
    </w:p>
    <w:p w:rsidRPr="002572AE" w:rsidR="00267372" w:rsidP="00267372" w:rsidRDefault="00267372" w14:paraId="44EF91D8" w14:textId="77777777">
      <w:pPr>
        <w:spacing w:after="0"/>
        <w:rPr>
          <w:color w:val="000000"/>
        </w:rPr>
      </w:pPr>
    </w:p>
    <w:p w:rsidRPr="002572AE" w:rsidR="001D736C" w:rsidP="006A3F78" w:rsidRDefault="001D736C" w14:paraId="35BAF0EC" w14:textId="0C7B6C01">
      <w:pPr>
        <w:pStyle w:val="NormalWeb"/>
        <w:spacing w:before="0" w:beforeAutospacing="0"/>
        <w:jc w:val="both"/>
        <w:rPr>
          <w:rFonts w:ascii="Verdana" w:hAnsi="Verdana"/>
          <w:color w:val="000000"/>
          <w:sz w:val="20"/>
          <w:szCs w:val="20"/>
        </w:rPr>
      </w:pPr>
      <w:r w:rsidRPr="06F17D41">
        <w:rPr>
          <w:rFonts w:ascii="Verdana" w:hAnsi="Verdana"/>
          <w:color w:val="000000" w:themeColor="text1"/>
          <w:sz w:val="20"/>
          <w:szCs w:val="20"/>
        </w:rPr>
        <w:t xml:space="preserve">We would like to see if this intervention is </w:t>
      </w:r>
      <w:r w:rsidRPr="06F17D41" w:rsidR="005A4610">
        <w:rPr>
          <w:rFonts w:ascii="Verdana" w:hAnsi="Verdana"/>
          <w:color w:val="000000" w:themeColor="text1"/>
          <w:sz w:val="20"/>
          <w:szCs w:val="20"/>
        </w:rPr>
        <w:t xml:space="preserve">effective </w:t>
      </w:r>
      <w:r w:rsidRPr="06F17D41">
        <w:rPr>
          <w:rFonts w:ascii="Verdana" w:hAnsi="Verdana"/>
          <w:color w:val="000000" w:themeColor="text1"/>
          <w:sz w:val="20"/>
          <w:szCs w:val="20"/>
        </w:rPr>
        <w:t>in people immediately after they have had a stroke. We want to involve people like you in this multi-centre trial and investigate reasons how R</w:t>
      </w:r>
      <w:r w:rsidRPr="06F17D41" w:rsidR="3E709A9E">
        <w:rPr>
          <w:rFonts w:ascii="Verdana" w:hAnsi="Verdana"/>
          <w:color w:val="000000" w:themeColor="text1"/>
          <w:sz w:val="20"/>
          <w:szCs w:val="20"/>
        </w:rPr>
        <w:t>I</w:t>
      </w:r>
      <w:r w:rsidRPr="06F17D41">
        <w:rPr>
          <w:rFonts w:ascii="Verdana" w:hAnsi="Verdana"/>
          <w:color w:val="000000" w:themeColor="text1"/>
          <w:sz w:val="20"/>
          <w:szCs w:val="20"/>
        </w:rPr>
        <w:t>C might work.</w:t>
      </w:r>
    </w:p>
    <w:p w:rsidRPr="002572AE" w:rsidR="00267372" w:rsidP="00267372" w:rsidRDefault="006F07E9" w14:paraId="5FB96553" w14:textId="77777777">
      <w:pPr>
        <w:pStyle w:val="Heading1"/>
        <w:rPr>
          <w:color w:val="000000"/>
        </w:rPr>
      </w:pPr>
      <w:r w:rsidRPr="002572AE">
        <w:rPr>
          <w:color w:val="000000"/>
        </w:rPr>
        <w:t>Wh</w:t>
      </w:r>
      <w:r w:rsidRPr="002572AE" w:rsidR="00F30243">
        <w:rPr>
          <w:color w:val="000000"/>
        </w:rPr>
        <w:t>y have I been invited</w:t>
      </w:r>
      <w:r w:rsidRPr="002572AE" w:rsidR="001D736C">
        <w:rPr>
          <w:color w:val="000000"/>
        </w:rPr>
        <w:t>?</w:t>
      </w:r>
    </w:p>
    <w:p w:rsidRPr="002572AE" w:rsidR="00F30243" w:rsidP="00267372" w:rsidRDefault="00F30243" w14:paraId="667107F4" w14:textId="77777777">
      <w:pPr>
        <w:pStyle w:val="Heading1"/>
        <w:spacing w:before="0" w:after="0"/>
        <w:rPr>
          <w:b w:val="0"/>
          <w:bCs w:val="0"/>
          <w:color w:val="000000"/>
        </w:rPr>
      </w:pPr>
      <w:r w:rsidRPr="4B21DE6E">
        <w:rPr>
          <w:b w:val="0"/>
          <w:bCs w:val="0"/>
          <w:color w:val="000000" w:themeColor="text1"/>
        </w:rPr>
        <w:t>You are being invited to take part because you have</w:t>
      </w:r>
      <w:r w:rsidRPr="4B21DE6E" w:rsidR="001C749E">
        <w:rPr>
          <w:b w:val="0"/>
          <w:bCs w:val="0"/>
          <w:color w:val="000000" w:themeColor="text1"/>
        </w:rPr>
        <w:t xml:space="preserve"> had a </w:t>
      </w:r>
      <w:bookmarkStart w:name="_Int_7rqopLPD" w:id="2"/>
      <w:r w:rsidRPr="4B21DE6E" w:rsidR="001C749E">
        <w:rPr>
          <w:b w:val="0"/>
          <w:bCs w:val="0"/>
          <w:color w:val="000000" w:themeColor="text1"/>
        </w:rPr>
        <w:t>stroke</w:t>
      </w:r>
      <w:bookmarkEnd w:id="2"/>
      <w:r w:rsidRPr="4B21DE6E" w:rsidR="001C749E">
        <w:rPr>
          <w:b w:val="0"/>
          <w:bCs w:val="0"/>
          <w:color w:val="000000" w:themeColor="text1"/>
        </w:rPr>
        <w:t xml:space="preserve"> and we feel that you fit the requirements for this research project. </w:t>
      </w:r>
      <w:r w:rsidRPr="4B21DE6E">
        <w:rPr>
          <w:b w:val="0"/>
          <w:bCs w:val="0"/>
          <w:color w:val="000000" w:themeColor="text1"/>
        </w:rPr>
        <w:t xml:space="preserve"> We are inviting </w:t>
      </w:r>
      <w:r w:rsidRPr="4B21DE6E" w:rsidR="001C749E">
        <w:rPr>
          <w:b w:val="0"/>
          <w:bCs w:val="0"/>
          <w:color w:val="000000" w:themeColor="text1"/>
        </w:rPr>
        <w:t>1300</w:t>
      </w:r>
      <w:r w:rsidRPr="4B21DE6E">
        <w:rPr>
          <w:b w:val="0"/>
          <w:bCs w:val="0"/>
          <w:color w:val="000000" w:themeColor="text1"/>
        </w:rPr>
        <w:t xml:space="preserve"> participants like you to take part</w:t>
      </w:r>
      <w:r w:rsidRPr="4B21DE6E" w:rsidR="001C749E">
        <w:rPr>
          <w:b w:val="0"/>
          <w:bCs w:val="0"/>
          <w:color w:val="000000" w:themeColor="text1"/>
        </w:rPr>
        <w:t>.</w:t>
      </w:r>
    </w:p>
    <w:p w:rsidRPr="002572AE" w:rsidR="00E52976" w:rsidP="006F07E9" w:rsidRDefault="00F30243" w14:paraId="194AFD93" w14:textId="77777777">
      <w:pPr>
        <w:pStyle w:val="Heading1"/>
        <w:rPr>
          <w:color w:val="000000"/>
        </w:rPr>
      </w:pPr>
      <w:r w:rsidRPr="002572AE">
        <w:rPr>
          <w:color w:val="000000"/>
        </w:rPr>
        <w:t>Do I have to take part?</w:t>
      </w:r>
    </w:p>
    <w:p w:rsidRPr="002572AE" w:rsidR="00472DCA" w:rsidP="4B21DE6E" w:rsidRDefault="00F30243" w14:paraId="6CEEB363" w14:textId="46EFF619">
      <w:pPr>
        <w:spacing w:after="0"/>
        <w:jc w:val="both"/>
        <w:rPr>
          <w:color w:val="000000"/>
        </w:rPr>
      </w:pPr>
      <w:r w:rsidRPr="4B21DE6E">
        <w:rPr>
          <w:color w:val="000000" w:themeColor="text1"/>
        </w:rPr>
        <w:t>It is up to you to decide whether or not to take part.  If you do decide to take part</w:t>
      </w:r>
      <w:r w:rsidRPr="4B21DE6E" w:rsidR="5EE48215">
        <w:rPr>
          <w:color w:val="000000" w:themeColor="text1"/>
        </w:rPr>
        <w:t>,</w:t>
      </w:r>
      <w:r w:rsidRPr="4B21DE6E">
        <w:rPr>
          <w:color w:val="000000" w:themeColor="text1"/>
        </w:rPr>
        <w:t xml:space="preserve"> you will be given this information sheet to keep and be asked to sign a consent form</w:t>
      </w:r>
      <w:r w:rsidRPr="4B21DE6E" w:rsidR="001C749E">
        <w:rPr>
          <w:color w:val="000000" w:themeColor="text1"/>
        </w:rPr>
        <w:t xml:space="preserve">. </w:t>
      </w:r>
      <w:r w:rsidRPr="4B21DE6E">
        <w:rPr>
          <w:color w:val="000000" w:themeColor="text1"/>
        </w:rPr>
        <w:t>If you decide to take part</w:t>
      </w:r>
      <w:r w:rsidRPr="4B21DE6E" w:rsidR="24837BF5">
        <w:rPr>
          <w:color w:val="000000" w:themeColor="text1"/>
        </w:rPr>
        <w:t>,</w:t>
      </w:r>
      <w:r w:rsidRPr="4B21DE6E">
        <w:rPr>
          <w:color w:val="000000" w:themeColor="text1"/>
        </w:rPr>
        <w:t xml:space="preserve"> you are still free to withdraw at any time and without giving a reason. This would not affect your legal rights.</w:t>
      </w:r>
    </w:p>
    <w:p w:rsidRPr="002572AE" w:rsidR="001C749E" w:rsidP="00C15DAB" w:rsidRDefault="001C749E" w14:paraId="1C64C5A4" w14:textId="77777777">
      <w:pPr>
        <w:spacing w:after="0"/>
        <w:jc w:val="both"/>
      </w:pPr>
      <w:r w:rsidRPr="002572AE">
        <w:t>You cannot take part in the trial if any of the following apply to you:</w:t>
      </w:r>
    </w:p>
    <w:p w:rsidRPr="002572AE" w:rsidR="001C749E" w:rsidP="006A3F78" w:rsidRDefault="001C749E" w14:paraId="60FEF4F9" w14:textId="77777777">
      <w:pPr>
        <w:pStyle w:val="NormalWeb"/>
        <w:numPr>
          <w:ilvl w:val="0"/>
          <w:numId w:val="11"/>
        </w:numPr>
        <w:spacing w:before="0" w:beforeAutospacing="0" w:after="0" w:afterAutospacing="0"/>
        <w:jc w:val="both"/>
        <w:rPr>
          <w:rFonts w:ascii="Verdana" w:hAnsi="Verdana"/>
          <w:color w:val="000000"/>
          <w:sz w:val="20"/>
          <w:szCs w:val="20"/>
        </w:rPr>
      </w:pPr>
      <w:r w:rsidRPr="52697E93">
        <w:rPr>
          <w:rFonts w:ascii="Verdana" w:hAnsi="Verdana"/>
          <w:color w:val="000000" w:themeColor="text1"/>
          <w:sz w:val="20"/>
          <w:szCs w:val="20"/>
        </w:rPr>
        <w:t>Age less than 18</w:t>
      </w:r>
    </w:p>
    <w:p w:rsidRPr="002572AE" w:rsidR="001C749E" w:rsidP="006A3F78" w:rsidRDefault="001C749E" w14:paraId="3008F0D7" w14:textId="77777777">
      <w:pPr>
        <w:pStyle w:val="NormalWeb"/>
        <w:numPr>
          <w:ilvl w:val="0"/>
          <w:numId w:val="11"/>
        </w:numPr>
        <w:spacing w:before="0" w:beforeAutospacing="0" w:after="0" w:afterAutospacing="0"/>
        <w:jc w:val="both"/>
        <w:rPr>
          <w:rFonts w:ascii="Verdana" w:hAnsi="Verdana"/>
          <w:color w:val="000000"/>
          <w:sz w:val="20"/>
          <w:szCs w:val="20"/>
        </w:rPr>
      </w:pPr>
      <w:r w:rsidRPr="52697E93">
        <w:rPr>
          <w:rFonts w:ascii="Verdana" w:hAnsi="Verdana"/>
          <w:color w:val="000000" w:themeColor="text1"/>
          <w:sz w:val="20"/>
          <w:szCs w:val="20"/>
        </w:rPr>
        <w:t>Dementia</w:t>
      </w:r>
    </w:p>
    <w:p w:rsidRPr="006A3F78" w:rsidR="001C749E" w:rsidP="006A3F78" w:rsidRDefault="001C749E" w14:paraId="620C2FA9" w14:textId="33E03289">
      <w:pPr>
        <w:pStyle w:val="NormalWeb"/>
        <w:numPr>
          <w:ilvl w:val="0"/>
          <w:numId w:val="11"/>
        </w:numPr>
        <w:spacing w:before="0" w:beforeAutospacing="0" w:after="0" w:afterAutospacing="0" w:line="276" w:lineRule="auto"/>
        <w:jc w:val="both"/>
        <w:rPr>
          <w:rFonts w:ascii="Verdana" w:hAnsi="Verdana"/>
          <w:color w:val="000000" w:themeColor="text1"/>
          <w:sz w:val="20"/>
          <w:szCs w:val="20"/>
        </w:rPr>
      </w:pPr>
      <w:r w:rsidRPr="52697E93">
        <w:rPr>
          <w:rFonts w:ascii="Verdana" w:hAnsi="Verdana"/>
          <w:color w:val="000000" w:themeColor="text1"/>
          <w:sz w:val="20"/>
          <w:szCs w:val="20"/>
        </w:rPr>
        <w:t>Participation in another study that involves taking a trial drug</w:t>
      </w:r>
      <w:r w:rsidRPr="52697E93" w:rsidR="1BF2F37F">
        <w:rPr>
          <w:rFonts w:ascii="Verdana" w:hAnsi="Verdana"/>
          <w:color w:val="000000" w:themeColor="text1"/>
          <w:sz w:val="20"/>
          <w:szCs w:val="20"/>
        </w:rPr>
        <w:t>,</w:t>
      </w:r>
      <w:r w:rsidRPr="006A3F78" w:rsidR="1BF2F37F">
        <w:rPr>
          <w:rFonts w:ascii="Verdana" w:hAnsi="Verdana"/>
          <w:color w:val="000000" w:themeColor="text1"/>
          <w:sz w:val="20"/>
          <w:szCs w:val="20"/>
        </w:rPr>
        <w:t xml:space="preserve"> unless co-enrolment in the two trials has been approved</w:t>
      </w:r>
    </w:p>
    <w:p w:rsidRPr="00B104FC" w:rsidR="001C749E" w:rsidP="006A3F78" w:rsidRDefault="004454D0" w14:paraId="30951090" w14:textId="7E9F62FE">
      <w:pPr>
        <w:pStyle w:val="NormalWeb"/>
        <w:numPr>
          <w:ilvl w:val="0"/>
          <w:numId w:val="11"/>
        </w:numPr>
        <w:spacing w:before="0" w:beforeAutospacing="0" w:after="0" w:afterAutospacing="0" w:line="276" w:lineRule="auto"/>
        <w:jc w:val="both"/>
        <w:rPr>
          <w:rFonts w:ascii="Verdana" w:hAnsi="Verdana"/>
          <w:color w:val="000000" w:themeColor="text1"/>
          <w:sz w:val="20"/>
          <w:szCs w:val="20"/>
        </w:rPr>
      </w:pPr>
      <w:r w:rsidRPr="52697E93">
        <w:rPr>
          <w:rFonts w:ascii="Verdana" w:hAnsi="Verdana"/>
          <w:color w:val="000000" w:themeColor="text1"/>
          <w:sz w:val="20"/>
          <w:szCs w:val="20"/>
        </w:rPr>
        <w:t>Known p</w:t>
      </w:r>
      <w:r w:rsidRPr="52697E93" w:rsidR="001C749E">
        <w:rPr>
          <w:rFonts w:ascii="Verdana" w:hAnsi="Verdana"/>
          <w:color w:val="000000" w:themeColor="text1"/>
          <w:sz w:val="20"/>
          <w:szCs w:val="20"/>
        </w:rPr>
        <w:t>regnancy</w:t>
      </w:r>
      <w:r w:rsidRPr="52697E93" w:rsidR="006F6D7D">
        <w:rPr>
          <w:rFonts w:ascii="Verdana" w:hAnsi="Verdana"/>
          <w:color w:val="000000" w:themeColor="text1"/>
          <w:sz w:val="20"/>
          <w:szCs w:val="20"/>
        </w:rPr>
        <w:t xml:space="preserve"> - </w:t>
      </w:r>
      <w:r w:rsidRPr="006A3F78" w:rsidR="006F6D7D">
        <w:rPr>
          <w:rFonts w:ascii="Verdana" w:hAnsi="Verdana"/>
          <w:color w:val="000000" w:themeColor="text1"/>
          <w:sz w:val="20"/>
          <w:szCs w:val="20"/>
        </w:rPr>
        <w:t>If you are a woman of childbearing potential (WOCBP), i.e. fertile, following menarche and until becoming post-menopausal unless permanently sterile</w:t>
      </w:r>
      <w:r w:rsidRPr="006A3F78" w:rsidR="00DC1FAC">
        <w:rPr>
          <w:rFonts w:ascii="Verdana" w:hAnsi="Verdana"/>
          <w:color w:val="000000" w:themeColor="text1"/>
          <w:sz w:val="20"/>
          <w:szCs w:val="20"/>
        </w:rPr>
        <w:t xml:space="preserve"> (p</w:t>
      </w:r>
      <w:r w:rsidRPr="006A3F78" w:rsidR="006F6D7D">
        <w:rPr>
          <w:rFonts w:ascii="Verdana" w:hAnsi="Verdana"/>
          <w:color w:val="000000" w:themeColor="text1"/>
          <w:sz w:val="20"/>
          <w:szCs w:val="20"/>
        </w:rPr>
        <w:t>ermanent sterilisation methods include hysterectomy, bilateral salpingectomy and bilateral oophorectomy</w:t>
      </w:r>
      <w:r w:rsidRPr="006A3F78" w:rsidR="00DC1FAC">
        <w:rPr>
          <w:rFonts w:ascii="Verdana" w:hAnsi="Verdana"/>
          <w:color w:val="000000" w:themeColor="text1"/>
          <w:sz w:val="20"/>
          <w:szCs w:val="20"/>
        </w:rPr>
        <w:t>)</w:t>
      </w:r>
      <w:r w:rsidRPr="006A3F78" w:rsidR="006F6D7D">
        <w:rPr>
          <w:rFonts w:ascii="Verdana" w:hAnsi="Verdana"/>
          <w:color w:val="000000" w:themeColor="text1"/>
          <w:sz w:val="20"/>
          <w:szCs w:val="20"/>
        </w:rPr>
        <w:t>, you will be offered a pregnancy test.</w:t>
      </w:r>
    </w:p>
    <w:p w:rsidRPr="002572AE" w:rsidR="00E52976" w:rsidP="006F07E9" w:rsidRDefault="00F30243" w14:paraId="61A923DA" w14:textId="77777777">
      <w:pPr>
        <w:pStyle w:val="Heading1"/>
        <w:rPr>
          <w:color w:val="000000"/>
        </w:rPr>
      </w:pPr>
      <w:r w:rsidRPr="002572AE">
        <w:rPr>
          <w:color w:val="000000"/>
        </w:rPr>
        <w:t>What will happen to me if I take part?</w:t>
      </w:r>
    </w:p>
    <w:p w:rsidRPr="002572AE" w:rsidR="001C749E" w:rsidP="00220D1C" w:rsidRDefault="001C749E" w14:paraId="30D13D3C" w14:textId="77777777">
      <w:pPr>
        <w:pStyle w:val="NormalWeb"/>
        <w:spacing w:before="0" w:beforeAutospacing="0" w:after="0" w:afterAutospacing="0" w:line="276" w:lineRule="auto"/>
        <w:rPr>
          <w:rFonts w:ascii="Verdana" w:hAnsi="Verdana"/>
          <w:color w:val="000000"/>
          <w:sz w:val="20"/>
          <w:szCs w:val="20"/>
        </w:rPr>
      </w:pPr>
      <w:r w:rsidRPr="00145B98">
        <w:rPr>
          <w:rFonts w:ascii="Verdana" w:hAnsi="Verdana"/>
          <w:b/>
          <w:bCs/>
          <w:color w:val="000000"/>
          <w:sz w:val="20"/>
          <w:szCs w:val="20"/>
        </w:rPr>
        <w:t>Day 1</w:t>
      </w:r>
      <w:r w:rsidRPr="002572AE">
        <w:rPr>
          <w:rFonts w:ascii="Verdana" w:hAnsi="Verdana"/>
          <w:color w:val="000000"/>
          <w:sz w:val="20"/>
          <w:szCs w:val="20"/>
        </w:rPr>
        <w:t xml:space="preserve"> (the day you enrol):</w:t>
      </w:r>
    </w:p>
    <w:p w:rsidRPr="002572AE" w:rsidR="001C749E" w:rsidP="006A3F78" w:rsidRDefault="001C749E" w14:paraId="6626F4DF" w14:textId="77777777">
      <w:pPr>
        <w:pStyle w:val="NormalWeb"/>
        <w:numPr>
          <w:ilvl w:val="0"/>
          <w:numId w:val="5"/>
        </w:numPr>
        <w:spacing w:before="0" w:beforeAutospacing="0" w:after="0" w:afterAutospacing="0" w:line="276" w:lineRule="auto"/>
        <w:jc w:val="both"/>
        <w:rPr>
          <w:rFonts w:ascii="Verdana" w:hAnsi="Verdana"/>
          <w:color w:val="000000"/>
          <w:sz w:val="20"/>
          <w:szCs w:val="20"/>
        </w:rPr>
      </w:pPr>
      <w:r w:rsidRPr="52697E93">
        <w:rPr>
          <w:rFonts w:ascii="Verdana" w:hAnsi="Verdana"/>
          <w:color w:val="000000" w:themeColor="text1"/>
          <w:sz w:val="20"/>
          <w:szCs w:val="20"/>
        </w:rPr>
        <w:t>We will ask you questions about your stroke, medical history and perform a medical examination</w:t>
      </w:r>
    </w:p>
    <w:p w:rsidRPr="002572AE" w:rsidR="001C749E" w:rsidP="006A3F78" w:rsidRDefault="1393D192" w14:paraId="7F8CF330" w14:textId="7D3BA19F">
      <w:pPr>
        <w:pStyle w:val="NormalWeb"/>
        <w:numPr>
          <w:ilvl w:val="0"/>
          <w:numId w:val="5"/>
        </w:numPr>
        <w:spacing w:before="0" w:beforeAutospacing="0" w:after="0" w:afterAutospacing="0" w:line="276" w:lineRule="auto"/>
        <w:jc w:val="both"/>
      </w:pPr>
      <w:r w:rsidRPr="0CDCDDE1">
        <w:rPr>
          <w:rFonts w:ascii="Verdana" w:hAnsi="Verdana"/>
          <w:color w:val="000000" w:themeColor="text1"/>
          <w:sz w:val="20"/>
          <w:szCs w:val="20"/>
        </w:rPr>
        <w:t xml:space="preserve">Your information is entered into a computer, which will decide whether you will receive one of 2 possibilities: either ‘Remote </w:t>
      </w:r>
      <w:r w:rsidRPr="0CDCDDE1" w:rsidR="2EA6DE1C">
        <w:rPr>
          <w:rFonts w:ascii="Verdana" w:hAnsi="Verdana"/>
          <w:color w:val="000000" w:themeColor="text1"/>
          <w:sz w:val="20"/>
          <w:szCs w:val="20"/>
        </w:rPr>
        <w:t xml:space="preserve">Ischaemic </w:t>
      </w:r>
      <w:r w:rsidRPr="0CDCDDE1">
        <w:rPr>
          <w:rFonts w:ascii="Verdana" w:hAnsi="Verdana"/>
          <w:color w:val="000000" w:themeColor="text1"/>
          <w:sz w:val="20"/>
          <w:szCs w:val="20"/>
        </w:rPr>
        <w:t>Conditioning’ or a non-experimental (dummy) procedure i.e. you will have a 50:50 chance as to whether the blood pressure cuff</w:t>
      </w:r>
      <w:r w:rsidRPr="0CDCDDE1" w:rsidR="45C1A5E5">
        <w:rPr>
          <w:rFonts w:ascii="Verdana" w:hAnsi="Verdana"/>
          <w:color w:val="000000" w:themeColor="text1"/>
          <w:sz w:val="20"/>
          <w:szCs w:val="20"/>
        </w:rPr>
        <w:t>s</w:t>
      </w:r>
      <w:r w:rsidRPr="0CDCDDE1">
        <w:rPr>
          <w:rFonts w:ascii="Verdana" w:hAnsi="Verdana"/>
          <w:color w:val="000000" w:themeColor="text1"/>
          <w:sz w:val="20"/>
          <w:szCs w:val="20"/>
        </w:rPr>
        <w:t xml:space="preserve"> </w:t>
      </w:r>
      <w:r w:rsidRPr="0CDCDDE1" w:rsidR="483D94AE">
        <w:rPr>
          <w:rFonts w:ascii="Verdana" w:hAnsi="Verdana"/>
          <w:color w:val="000000" w:themeColor="text1"/>
          <w:sz w:val="20"/>
          <w:szCs w:val="20"/>
        </w:rPr>
        <w:t>are</w:t>
      </w:r>
      <w:r w:rsidRPr="0CDCDDE1">
        <w:rPr>
          <w:rFonts w:ascii="Verdana" w:hAnsi="Verdana"/>
          <w:color w:val="000000" w:themeColor="text1"/>
          <w:sz w:val="20"/>
          <w:szCs w:val="20"/>
        </w:rPr>
        <w:t xml:space="preserve"> inflated </w:t>
      </w:r>
      <w:r w:rsidRPr="0CDCDDE1" w:rsidR="7E346892">
        <w:rPr>
          <w:rFonts w:ascii="Verdana" w:hAnsi="Verdana"/>
          <w:color w:val="000000" w:themeColor="text1"/>
          <w:sz w:val="20"/>
          <w:szCs w:val="20"/>
        </w:rPr>
        <w:t xml:space="preserve">to a </w:t>
      </w:r>
      <w:r w:rsidRPr="0CDCDDE1" w:rsidR="22D909AA">
        <w:rPr>
          <w:rFonts w:ascii="Verdana" w:hAnsi="Verdana"/>
          <w:color w:val="000000" w:themeColor="text1"/>
          <w:sz w:val="20"/>
          <w:szCs w:val="20"/>
        </w:rPr>
        <w:t xml:space="preserve">high or low </w:t>
      </w:r>
      <w:r w:rsidRPr="0CDCDDE1" w:rsidR="66B1CF79">
        <w:rPr>
          <w:rFonts w:ascii="Verdana" w:hAnsi="Verdana"/>
          <w:color w:val="000000" w:themeColor="text1"/>
          <w:sz w:val="20"/>
          <w:szCs w:val="20"/>
        </w:rPr>
        <w:t xml:space="preserve">pressure </w:t>
      </w:r>
      <w:r w:rsidRPr="0CDCDDE1" w:rsidR="22D909AA">
        <w:rPr>
          <w:rFonts w:ascii="Verdana" w:hAnsi="Verdana"/>
          <w:color w:val="000000" w:themeColor="text1"/>
          <w:sz w:val="20"/>
          <w:szCs w:val="20"/>
        </w:rPr>
        <w:t xml:space="preserve">depending on </w:t>
      </w:r>
      <w:r w:rsidRPr="0CDCDDE1" w:rsidR="38A2821C">
        <w:rPr>
          <w:rFonts w:ascii="Verdana" w:hAnsi="Verdana"/>
          <w:color w:val="000000" w:themeColor="text1"/>
          <w:sz w:val="20"/>
          <w:szCs w:val="20"/>
        </w:rPr>
        <w:t>which treatment group you are assigned to.</w:t>
      </w:r>
    </w:p>
    <w:p w:rsidRPr="002572AE" w:rsidR="001C749E" w:rsidP="006A3F78" w:rsidRDefault="001C749E" w14:paraId="5D5A7305" w14:textId="73B45CCD">
      <w:pPr>
        <w:pStyle w:val="NormalWeb"/>
        <w:numPr>
          <w:ilvl w:val="0"/>
          <w:numId w:val="5"/>
        </w:numPr>
        <w:spacing w:before="0" w:beforeAutospacing="0" w:after="0" w:afterAutospacing="0" w:line="276" w:lineRule="auto"/>
        <w:jc w:val="both"/>
        <w:rPr>
          <w:rFonts w:ascii="Verdana" w:hAnsi="Verdana"/>
          <w:color w:val="000000"/>
          <w:sz w:val="20"/>
          <w:szCs w:val="20"/>
        </w:rPr>
      </w:pPr>
      <w:r w:rsidRPr="52697E93">
        <w:rPr>
          <w:rFonts w:ascii="Verdana" w:hAnsi="Verdana"/>
          <w:color w:val="000000" w:themeColor="text1"/>
          <w:sz w:val="20"/>
          <w:szCs w:val="20"/>
        </w:rPr>
        <w:t xml:space="preserve">You will then have a blood pressure cuff attached to </w:t>
      </w:r>
      <w:r w:rsidRPr="52697E93" w:rsidR="40A8F8F4">
        <w:rPr>
          <w:rFonts w:ascii="Verdana" w:hAnsi="Verdana"/>
          <w:color w:val="000000" w:themeColor="text1"/>
          <w:sz w:val="20"/>
          <w:szCs w:val="20"/>
        </w:rPr>
        <w:t xml:space="preserve">both </w:t>
      </w:r>
      <w:r w:rsidRPr="52697E93">
        <w:rPr>
          <w:rFonts w:ascii="Verdana" w:hAnsi="Verdana"/>
          <w:color w:val="000000" w:themeColor="text1"/>
          <w:sz w:val="20"/>
          <w:szCs w:val="20"/>
        </w:rPr>
        <w:t>arm</w:t>
      </w:r>
      <w:r w:rsidRPr="52697E93" w:rsidR="00CE4BAA">
        <w:rPr>
          <w:rFonts w:ascii="Verdana" w:hAnsi="Verdana"/>
          <w:color w:val="000000" w:themeColor="text1"/>
          <w:sz w:val="20"/>
          <w:szCs w:val="20"/>
        </w:rPr>
        <w:t>s</w:t>
      </w:r>
      <w:r w:rsidRPr="52697E93">
        <w:rPr>
          <w:rFonts w:ascii="Verdana" w:hAnsi="Verdana"/>
          <w:color w:val="000000" w:themeColor="text1"/>
          <w:sz w:val="20"/>
          <w:szCs w:val="20"/>
        </w:rPr>
        <w:t>, which will be inflated for 5 minutes then deflated for 5 minutes. This will be repeated 3 more times</w:t>
      </w:r>
    </w:p>
    <w:p w:rsidRPr="002572AE" w:rsidR="00CE4BAA" w:rsidP="3E1CAC2F" w:rsidRDefault="00F75737" w14:paraId="3E50438B" w14:textId="47D3BA58">
      <w:pPr>
        <w:pStyle w:val="NormalWeb"/>
        <w:numPr>
          <w:ilvl w:val="0"/>
          <w:numId w:val="5"/>
        </w:numPr>
        <w:spacing w:before="0" w:beforeAutospacing="0" w:after="0" w:afterAutospacing="0" w:line="276" w:lineRule="auto"/>
        <w:jc w:val="both"/>
        <w:rPr>
          <w:rFonts w:ascii="Verdana" w:hAnsi="Verdana"/>
          <w:color w:val="000000"/>
          <w:sz w:val="20"/>
          <w:szCs w:val="20"/>
        </w:rPr>
      </w:pPr>
      <w:bookmarkStart w:name="_Hlk144798143" w:id="3"/>
      <w:r w:rsidRPr="3E1CAC2F">
        <w:rPr>
          <w:rFonts w:ascii="Verdana" w:hAnsi="Verdana"/>
          <w:color w:val="000000" w:themeColor="text1"/>
          <w:sz w:val="20"/>
          <w:szCs w:val="20"/>
        </w:rPr>
        <w:t xml:space="preserve">A second dose of 4 cycles will be applied </w:t>
      </w:r>
      <w:r w:rsidRPr="3E1CAC2F" w:rsidR="039B7F41">
        <w:rPr>
          <w:rFonts w:ascii="Verdana" w:hAnsi="Verdana"/>
          <w:color w:val="000000" w:themeColor="text1"/>
          <w:sz w:val="20"/>
          <w:szCs w:val="20"/>
        </w:rPr>
        <w:t>&gt;</w:t>
      </w:r>
      <w:r w:rsidRPr="3E1CAC2F" w:rsidR="00474770">
        <w:rPr>
          <w:rFonts w:ascii="Verdana" w:hAnsi="Verdana"/>
          <w:color w:val="000000" w:themeColor="text1"/>
          <w:sz w:val="20"/>
          <w:szCs w:val="20"/>
        </w:rPr>
        <w:t>4</w:t>
      </w:r>
      <w:r w:rsidRPr="3E1CAC2F">
        <w:rPr>
          <w:rFonts w:ascii="Verdana" w:hAnsi="Verdana"/>
          <w:color w:val="000000" w:themeColor="text1"/>
          <w:sz w:val="20"/>
          <w:szCs w:val="20"/>
        </w:rPr>
        <w:t xml:space="preserve"> hours after the end of the first dose if time allows that day</w:t>
      </w:r>
    </w:p>
    <w:bookmarkEnd w:id="3"/>
    <w:p w:rsidR="001C749E" w:rsidP="006A3F78" w:rsidRDefault="1393D192" w14:paraId="54A953D7" w14:textId="1E648753">
      <w:pPr>
        <w:pStyle w:val="NormalWeb"/>
        <w:numPr>
          <w:ilvl w:val="0"/>
          <w:numId w:val="5"/>
        </w:numPr>
        <w:spacing w:before="0" w:beforeAutospacing="0" w:after="0" w:afterAutospacing="0" w:line="276" w:lineRule="auto"/>
        <w:jc w:val="both"/>
        <w:rPr>
          <w:rFonts w:ascii="Verdana" w:hAnsi="Verdana"/>
          <w:color w:val="000000"/>
          <w:sz w:val="20"/>
          <w:szCs w:val="20"/>
        </w:rPr>
      </w:pPr>
      <w:r w:rsidRPr="52697E93">
        <w:rPr>
          <w:rFonts w:ascii="Verdana" w:hAnsi="Verdana"/>
          <w:color w:val="000000" w:themeColor="text1"/>
          <w:sz w:val="20"/>
          <w:szCs w:val="20"/>
        </w:rPr>
        <w:t>Prolonged inflation of the cuff</w:t>
      </w:r>
      <w:r w:rsidRPr="52697E93" w:rsidR="73B24AA2">
        <w:rPr>
          <w:rFonts w:ascii="Verdana" w:hAnsi="Verdana"/>
          <w:color w:val="000000" w:themeColor="text1"/>
          <w:sz w:val="20"/>
          <w:szCs w:val="20"/>
        </w:rPr>
        <w:t>s</w:t>
      </w:r>
      <w:r w:rsidRPr="52697E93">
        <w:rPr>
          <w:rFonts w:ascii="Verdana" w:hAnsi="Verdana"/>
          <w:color w:val="000000" w:themeColor="text1"/>
          <w:sz w:val="20"/>
          <w:szCs w:val="20"/>
        </w:rPr>
        <w:t xml:space="preserve"> may cause feelings of numbness or tingling, which is not due to another stroke, and will resolve when the cuff</w:t>
      </w:r>
      <w:r w:rsidRPr="52697E93" w:rsidR="5B12DAD4">
        <w:rPr>
          <w:rFonts w:ascii="Verdana" w:hAnsi="Verdana"/>
          <w:color w:val="000000" w:themeColor="text1"/>
          <w:sz w:val="20"/>
          <w:szCs w:val="20"/>
        </w:rPr>
        <w:t>s</w:t>
      </w:r>
      <w:r w:rsidRPr="52697E93">
        <w:rPr>
          <w:rFonts w:ascii="Verdana" w:hAnsi="Verdana"/>
          <w:color w:val="000000" w:themeColor="text1"/>
          <w:sz w:val="20"/>
          <w:szCs w:val="20"/>
        </w:rPr>
        <w:t xml:space="preserve"> </w:t>
      </w:r>
      <w:r w:rsidRPr="52697E93" w:rsidR="25B7C872">
        <w:rPr>
          <w:rFonts w:ascii="Verdana" w:hAnsi="Verdana"/>
          <w:color w:val="000000" w:themeColor="text1"/>
          <w:sz w:val="20"/>
          <w:szCs w:val="20"/>
        </w:rPr>
        <w:t>are</w:t>
      </w:r>
      <w:r w:rsidRPr="52697E93">
        <w:rPr>
          <w:rFonts w:ascii="Verdana" w:hAnsi="Verdana"/>
          <w:color w:val="000000" w:themeColor="text1"/>
          <w:sz w:val="20"/>
          <w:szCs w:val="20"/>
        </w:rPr>
        <w:t xml:space="preserve"> deflated</w:t>
      </w:r>
    </w:p>
    <w:p w:rsidRPr="00B104FC" w:rsidR="00947924" w:rsidP="006A3F78" w:rsidRDefault="00947924" w14:paraId="0906D189" w14:textId="77777777">
      <w:pPr>
        <w:pStyle w:val="NormalWeb"/>
        <w:spacing w:before="0" w:beforeAutospacing="0" w:after="0" w:afterAutospacing="0" w:line="276" w:lineRule="auto"/>
        <w:ind w:left="720"/>
        <w:jc w:val="both"/>
        <w:rPr>
          <w:rFonts w:ascii="Verdana" w:hAnsi="Verdana"/>
          <w:color w:val="000000"/>
          <w:sz w:val="16"/>
          <w:szCs w:val="16"/>
        </w:rPr>
      </w:pPr>
    </w:p>
    <w:p w:rsidR="00947924" w:rsidP="006A3F78" w:rsidRDefault="00947924" w14:paraId="50D73E7E" w14:textId="2A38AD5F">
      <w:pPr>
        <w:pStyle w:val="NormalWeb"/>
        <w:spacing w:before="0" w:beforeAutospacing="0" w:after="0" w:afterAutospacing="0" w:line="276" w:lineRule="auto"/>
        <w:jc w:val="both"/>
        <w:rPr>
          <w:rFonts w:ascii="Verdana" w:hAnsi="Verdana"/>
          <w:color w:val="000000"/>
          <w:sz w:val="20"/>
          <w:szCs w:val="20"/>
        </w:rPr>
      </w:pPr>
      <w:r w:rsidRPr="52697E93">
        <w:rPr>
          <w:rFonts w:ascii="Verdana" w:hAnsi="Verdana"/>
          <w:b/>
          <w:bCs/>
          <w:color w:val="000000" w:themeColor="text1"/>
          <w:sz w:val="20"/>
          <w:szCs w:val="20"/>
        </w:rPr>
        <w:t>Day 1</w:t>
      </w:r>
      <w:r w:rsidRPr="52697E93">
        <w:rPr>
          <w:rFonts w:ascii="Verdana" w:hAnsi="Verdana"/>
          <w:color w:val="000000" w:themeColor="text1"/>
          <w:sz w:val="20"/>
          <w:szCs w:val="20"/>
        </w:rPr>
        <w:t xml:space="preserve"> Thrombectomy sub-study (</w:t>
      </w:r>
      <w:r w:rsidRPr="52697E93">
        <w:rPr>
          <w:rFonts w:ascii="Verdana" w:hAnsi="Verdana"/>
          <w:b/>
          <w:bCs/>
          <w:color w:val="000000" w:themeColor="text1"/>
          <w:sz w:val="20"/>
          <w:szCs w:val="20"/>
        </w:rPr>
        <w:t>optional</w:t>
      </w:r>
      <w:r w:rsidRPr="52697E93">
        <w:rPr>
          <w:rFonts w:ascii="Verdana" w:hAnsi="Verdana"/>
          <w:color w:val="000000" w:themeColor="text1"/>
          <w:sz w:val="20"/>
          <w:szCs w:val="20"/>
        </w:rPr>
        <w:t xml:space="preserve"> and selected hospitals only)</w:t>
      </w:r>
    </w:p>
    <w:p w:rsidRPr="00947924" w:rsidR="00947924" w:rsidP="006A3F78" w:rsidRDefault="7C421DC9" w14:paraId="7A92125C" w14:textId="6EDE8611">
      <w:pPr>
        <w:pStyle w:val="NormalWeb"/>
        <w:numPr>
          <w:ilvl w:val="0"/>
          <w:numId w:val="5"/>
        </w:numPr>
        <w:spacing w:before="0" w:beforeAutospacing="0" w:after="0" w:afterAutospacing="0" w:line="276" w:lineRule="auto"/>
        <w:jc w:val="both"/>
        <w:rPr>
          <w:rFonts w:ascii="Verdana" w:hAnsi="Verdana"/>
          <w:color w:val="000000"/>
          <w:sz w:val="20"/>
          <w:szCs w:val="20"/>
        </w:rPr>
      </w:pPr>
      <w:r w:rsidRPr="52697E93">
        <w:rPr>
          <w:rFonts w:ascii="Verdana" w:hAnsi="Verdana"/>
          <w:color w:val="000000" w:themeColor="text1"/>
          <w:sz w:val="20"/>
          <w:szCs w:val="20"/>
        </w:rPr>
        <w:t>If you need a procedure called a Mechanical Thrombectomy as part of your standard care and your hospital is taking part (your researcher will let you know) you will have an extra CT scan of the brain as soon as you enter the trial. This is called a CT Perfusion scan</w:t>
      </w:r>
      <w:r w:rsidRPr="52697E93" w:rsidR="6819AA7F">
        <w:rPr>
          <w:rFonts w:ascii="Verdana" w:hAnsi="Verdana"/>
          <w:color w:val="000000" w:themeColor="text1"/>
          <w:sz w:val="20"/>
          <w:szCs w:val="20"/>
        </w:rPr>
        <w:t xml:space="preserve"> and some centres perform this as a matter of routine care</w:t>
      </w:r>
      <w:r w:rsidRPr="52697E93">
        <w:rPr>
          <w:rFonts w:ascii="Verdana" w:hAnsi="Verdana"/>
          <w:color w:val="000000" w:themeColor="text1"/>
          <w:sz w:val="20"/>
          <w:szCs w:val="20"/>
        </w:rPr>
        <w:t>. We will compare this to an MRI brain scan performed later in the week which is performed as part of your standard care. The CT Perfusion scan will enable us to make more accurate measurements of the size of the stroke in relation to the blood supply. It requires being able to lie flat in the CT scanner for an extra 5-10 minutes. This does mean additional X-rays involved with this scan (please see possible risks on the next page)</w:t>
      </w:r>
      <w:r w:rsidRPr="52697E93" w:rsidR="0B0FF671">
        <w:rPr>
          <w:rFonts w:ascii="Verdana" w:hAnsi="Verdana"/>
          <w:color w:val="000000" w:themeColor="text1"/>
          <w:sz w:val="20"/>
          <w:szCs w:val="20"/>
        </w:rPr>
        <w:t xml:space="preserve"> and an injection of a fluid called a contrast agent</w:t>
      </w:r>
      <w:r w:rsidRPr="52697E93">
        <w:rPr>
          <w:rFonts w:ascii="Verdana" w:hAnsi="Verdana"/>
          <w:color w:val="000000" w:themeColor="text1"/>
          <w:sz w:val="20"/>
          <w:szCs w:val="20"/>
        </w:rPr>
        <w:t>. You can opt out of this if you like and still take part in the rest of the trial.</w:t>
      </w:r>
    </w:p>
    <w:p w:rsidRPr="00B104FC" w:rsidR="00267372" w:rsidP="006A3F78" w:rsidRDefault="00267372" w14:paraId="7F0237BE" w14:textId="77777777">
      <w:pPr>
        <w:pStyle w:val="NormalWeb"/>
        <w:spacing w:before="0" w:beforeAutospacing="0" w:after="0" w:afterAutospacing="0"/>
        <w:ind w:left="720"/>
        <w:jc w:val="both"/>
        <w:rPr>
          <w:rFonts w:ascii="Verdana" w:hAnsi="Verdana"/>
          <w:color w:val="000000"/>
          <w:sz w:val="16"/>
          <w:szCs w:val="16"/>
        </w:rPr>
      </w:pPr>
    </w:p>
    <w:p w:rsidRPr="002572AE" w:rsidR="001C749E" w:rsidP="006A3F78" w:rsidRDefault="1412954F" w14:paraId="67CCAD7A" w14:textId="3150D9AB">
      <w:pPr>
        <w:spacing w:after="0"/>
        <w:jc w:val="both"/>
        <w:rPr>
          <w:rFonts w:eastAsia="Verdana" w:cs="Verdana"/>
          <w:b/>
          <w:bCs/>
          <w:color w:val="000000" w:themeColor="text1"/>
          <w:szCs w:val="20"/>
        </w:rPr>
      </w:pPr>
      <w:r w:rsidRPr="1E7DF2E8">
        <w:rPr>
          <w:rFonts w:eastAsia="Verdana" w:cs="Verdana"/>
          <w:b/>
          <w:bCs/>
          <w:color w:val="000000" w:themeColor="text1"/>
          <w:szCs w:val="20"/>
        </w:rPr>
        <w:t>R</w:t>
      </w:r>
      <w:r w:rsidRPr="1E7DF2E8" w:rsidR="672B2ED6">
        <w:rPr>
          <w:rFonts w:eastAsia="Verdana" w:cs="Verdana"/>
          <w:b/>
          <w:bCs/>
          <w:color w:val="000000" w:themeColor="text1"/>
          <w:szCs w:val="20"/>
        </w:rPr>
        <w:t>I</w:t>
      </w:r>
      <w:r w:rsidRPr="1E7DF2E8">
        <w:rPr>
          <w:rFonts w:eastAsia="Verdana" w:cs="Verdana"/>
          <w:b/>
          <w:bCs/>
          <w:color w:val="000000" w:themeColor="text1"/>
          <w:szCs w:val="20"/>
        </w:rPr>
        <w:t xml:space="preserve">C/Sham treatment period </w:t>
      </w:r>
    </w:p>
    <w:p w:rsidRPr="002572AE" w:rsidR="001C749E" w:rsidP="006A3F78" w:rsidRDefault="1412954F" w14:paraId="3DD0BB56" w14:textId="116B26E2">
      <w:pPr>
        <w:pStyle w:val="ListParagraph"/>
        <w:numPr>
          <w:ilvl w:val="0"/>
          <w:numId w:val="3"/>
        </w:numPr>
        <w:spacing w:after="0"/>
        <w:jc w:val="both"/>
        <w:rPr>
          <w:rFonts w:eastAsia="Verdana" w:cs="Verdana"/>
          <w:color w:val="000000" w:themeColor="text1"/>
          <w:szCs w:val="20"/>
        </w:rPr>
      </w:pPr>
      <w:r w:rsidRPr="52697E93">
        <w:rPr>
          <w:rFonts w:eastAsia="Verdana" w:cs="Verdana"/>
          <w:color w:val="000000" w:themeColor="text1"/>
          <w:szCs w:val="20"/>
        </w:rPr>
        <w:t>On day 2 the team will check you are happy to continue the trial treatment and make a clinical assessment.</w:t>
      </w:r>
    </w:p>
    <w:p w:rsidRPr="002572AE" w:rsidR="001C749E" w:rsidP="006A3F78" w:rsidRDefault="1412954F" w14:paraId="32F473BC" w14:textId="4F2781F4">
      <w:pPr>
        <w:pStyle w:val="ListParagraph"/>
        <w:numPr>
          <w:ilvl w:val="0"/>
          <w:numId w:val="3"/>
        </w:numPr>
        <w:spacing w:after="0"/>
        <w:jc w:val="both"/>
        <w:rPr>
          <w:rFonts w:eastAsia="Verdana" w:cs="Verdana"/>
          <w:color w:val="000000" w:themeColor="text1"/>
          <w:szCs w:val="20"/>
        </w:rPr>
      </w:pPr>
      <w:r w:rsidRPr="52697E93">
        <w:rPr>
          <w:rFonts w:eastAsia="Verdana" w:cs="Verdana"/>
          <w:color w:val="000000" w:themeColor="text1"/>
          <w:szCs w:val="20"/>
        </w:rPr>
        <w:t>The team will treat you with 4 cycles of RIC or sham twice per day (am and pm) for a total of 28 doses over 14 days. Some centres cannot provide the treatment over a weekend hence the treatment period may extend to 18 days, making up for missed days over the weekend.</w:t>
      </w:r>
      <w:r w:rsidRPr="52697E93">
        <w:rPr>
          <w:b/>
          <w:bCs/>
          <w:color w:val="000000" w:themeColor="text1"/>
          <w:szCs w:val="20"/>
        </w:rPr>
        <w:t xml:space="preserve"> </w:t>
      </w:r>
    </w:p>
    <w:p w:rsidRPr="00B104FC" w:rsidR="00267372" w:rsidP="006A3F78" w:rsidRDefault="00267372" w14:paraId="6FCD8825" w14:textId="77777777">
      <w:pPr>
        <w:pStyle w:val="NormalWeb"/>
        <w:spacing w:before="0" w:beforeAutospacing="0" w:after="0" w:afterAutospacing="0"/>
        <w:ind w:left="720"/>
        <w:jc w:val="both"/>
        <w:rPr>
          <w:rFonts w:ascii="Verdana" w:hAnsi="Verdana"/>
          <w:color w:val="000000"/>
          <w:sz w:val="16"/>
          <w:szCs w:val="16"/>
        </w:rPr>
      </w:pPr>
    </w:p>
    <w:p w:rsidRPr="002572AE" w:rsidR="001C749E" w:rsidP="006A3F78" w:rsidRDefault="0BA900B2" w14:paraId="3AECD6F2" w14:textId="33A8F6FB">
      <w:pPr>
        <w:pStyle w:val="NormalWeb"/>
        <w:spacing w:before="0" w:beforeAutospacing="0" w:after="0" w:afterAutospacing="0" w:line="276" w:lineRule="auto"/>
        <w:jc w:val="both"/>
        <w:rPr>
          <w:rFonts w:ascii="Verdana" w:hAnsi="Verdana"/>
          <w:color w:val="000000"/>
          <w:sz w:val="20"/>
          <w:szCs w:val="20"/>
        </w:rPr>
      </w:pPr>
      <w:r w:rsidRPr="006A3F78">
        <w:rPr>
          <w:rFonts w:ascii="Verdana" w:hAnsi="Verdana"/>
          <w:b/>
          <w:bCs/>
          <w:color w:val="000000" w:themeColor="text1"/>
          <w:sz w:val="20"/>
          <w:szCs w:val="20"/>
        </w:rPr>
        <w:t>End of R</w:t>
      </w:r>
      <w:r w:rsidRPr="52697E93" w:rsidR="2555E06E">
        <w:rPr>
          <w:rFonts w:ascii="Verdana" w:hAnsi="Verdana"/>
          <w:b/>
          <w:bCs/>
          <w:color w:val="000000" w:themeColor="text1"/>
          <w:sz w:val="20"/>
          <w:szCs w:val="20"/>
        </w:rPr>
        <w:t>I</w:t>
      </w:r>
      <w:r w:rsidRPr="006A3F78">
        <w:rPr>
          <w:rFonts w:ascii="Verdana" w:hAnsi="Verdana"/>
          <w:b/>
          <w:bCs/>
          <w:color w:val="000000" w:themeColor="text1"/>
          <w:sz w:val="20"/>
          <w:szCs w:val="20"/>
        </w:rPr>
        <w:t xml:space="preserve">C/Sham treatment period </w:t>
      </w:r>
      <w:r w:rsidRPr="52697E93" w:rsidR="1393D192">
        <w:rPr>
          <w:rFonts w:ascii="Verdana" w:hAnsi="Verdana"/>
          <w:color w:val="000000" w:themeColor="text1"/>
          <w:sz w:val="20"/>
          <w:szCs w:val="20"/>
        </w:rPr>
        <w:t>(or on the day of discharge</w:t>
      </w:r>
      <w:r w:rsidRPr="52697E93">
        <w:rPr>
          <w:rFonts w:ascii="Verdana" w:hAnsi="Verdana"/>
          <w:color w:val="000000" w:themeColor="text1"/>
          <w:sz w:val="20"/>
          <w:szCs w:val="20"/>
        </w:rPr>
        <w:t xml:space="preserve"> if earlier</w:t>
      </w:r>
      <w:r w:rsidRPr="52697E93" w:rsidR="1393D192">
        <w:rPr>
          <w:rFonts w:ascii="Verdana" w:hAnsi="Verdana"/>
          <w:color w:val="000000" w:themeColor="text1"/>
          <w:sz w:val="20"/>
          <w:szCs w:val="20"/>
        </w:rPr>
        <w:t>)</w:t>
      </w:r>
    </w:p>
    <w:p w:rsidRPr="002572AE" w:rsidR="001C749E" w:rsidP="006A3F78" w:rsidRDefault="0BA900B2" w14:paraId="2AFEE426" w14:textId="7417DBD7">
      <w:pPr>
        <w:pStyle w:val="NormalWeb"/>
        <w:numPr>
          <w:ilvl w:val="0"/>
          <w:numId w:val="5"/>
        </w:numPr>
        <w:spacing w:before="0" w:beforeAutospacing="0" w:after="0" w:afterAutospacing="0" w:line="276" w:lineRule="auto"/>
        <w:jc w:val="both"/>
        <w:rPr>
          <w:rFonts w:ascii="Verdana" w:hAnsi="Verdana"/>
          <w:color w:val="000000"/>
          <w:sz w:val="20"/>
          <w:szCs w:val="20"/>
        </w:rPr>
      </w:pPr>
      <w:bookmarkStart w:name="_Hlk144798406" w:id="4"/>
      <w:r w:rsidRPr="006A3F78">
        <w:rPr>
          <w:rFonts w:ascii="Verdana" w:hAnsi="Verdana"/>
          <w:color w:val="000000" w:themeColor="text1"/>
          <w:sz w:val="20"/>
          <w:szCs w:val="20"/>
        </w:rPr>
        <w:t xml:space="preserve">At the end of </w:t>
      </w:r>
      <w:r w:rsidRPr="2C44C1DD" w:rsidR="481B4288">
        <w:rPr>
          <w:rFonts w:ascii="Verdana" w:hAnsi="Verdana"/>
          <w:color w:val="000000" w:themeColor="text1"/>
          <w:sz w:val="20"/>
          <w:szCs w:val="20"/>
        </w:rPr>
        <w:t>the treatment period</w:t>
      </w:r>
      <w:r w:rsidRPr="006A3F78">
        <w:rPr>
          <w:rFonts w:ascii="Verdana" w:hAnsi="Verdana"/>
          <w:color w:val="000000" w:themeColor="text1"/>
          <w:sz w:val="20"/>
          <w:szCs w:val="20"/>
        </w:rPr>
        <w:t xml:space="preserve"> </w:t>
      </w:r>
      <w:r w:rsidRPr="2C44C1DD" w:rsidR="077A1FC7">
        <w:rPr>
          <w:rFonts w:ascii="Verdana" w:hAnsi="Verdana"/>
          <w:color w:val="000000" w:themeColor="text1"/>
          <w:sz w:val="20"/>
          <w:szCs w:val="20"/>
        </w:rPr>
        <w:t>w</w:t>
      </w:r>
      <w:r w:rsidRPr="2C44C1DD" w:rsidR="1393D192">
        <w:rPr>
          <w:rFonts w:ascii="Verdana" w:hAnsi="Verdana"/>
          <w:color w:val="000000" w:themeColor="text1"/>
          <w:sz w:val="20"/>
          <w:szCs w:val="20"/>
        </w:rPr>
        <w:t xml:space="preserve">e </w:t>
      </w:r>
      <w:bookmarkEnd w:id="4"/>
      <w:r w:rsidRPr="2C44C1DD" w:rsidR="1393D192">
        <w:rPr>
          <w:rFonts w:ascii="Verdana" w:hAnsi="Verdana"/>
          <w:color w:val="000000" w:themeColor="text1"/>
          <w:sz w:val="20"/>
          <w:szCs w:val="20"/>
        </w:rPr>
        <w:t>will ask if you have had any other problems and perform a regular neurological examination</w:t>
      </w:r>
      <w:r w:rsidRPr="2C44C1DD" w:rsidR="6B602648">
        <w:rPr>
          <w:rFonts w:ascii="Verdana" w:hAnsi="Verdana"/>
          <w:color w:val="000000" w:themeColor="text1"/>
          <w:sz w:val="20"/>
          <w:szCs w:val="20"/>
        </w:rPr>
        <w:t>.</w:t>
      </w:r>
    </w:p>
    <w:p w:rsidRPr="002572AE" w:rsidR="001C749E" w:rsidP="006A3F78" w:rsidRDefault="1393D192" w14:paraId="0F833E4E" w14:textId="77777777">
      <w:pPr>
        <w:pStyle w:val="NormalWeb"/>
        <w:numPr>
          <w:ilvl w:val="0"/>
          <w:numId w:val="5"/>
        </w:numPr>
        <w:spacing w:before="0" w:beforeAutospacing="0" w:after="0" w:afterAutospacing="0" w:line="276" w:lineRule="auto"/>
        <w:jc w:val="both"/>
        <w:rPr>
          <w:rFonts w:ascii="Verdana" w:hAnsi="Verdana"/>
          <w:color w:val="000000"/>
          <w:sz w:val="20"/>
          <w:szCs w:val="20"/>
        </w:rPr>
      </w:pPr>
      <w:r w:rsidRPr="52697E93">
        <w:rPr>
          <w:rFonts w:ascii="Verdana" w:hAnsi="Verdana"/>
          <w:color w:val="000000" w:themeColor="text1"/>
          <w:sz w:val="20"/>
          <w:szCs w:val="20"/>
        </w:rPr>
        <w:t>This will all take about 1 hour</w:t>
      </w:r>
    </w:p>
    <w:p w:rsidR="33520609" w:rsidP="006A3F78" w:rsidRDefault="33520609" w14:paraId="3C1A43B8" w14:textId="1842854E">
      <w:pPr>
        <w:pStyle w:val="NormalWeb"/>
        <w:numPr>
          <w:ilvl w:val="0"/>
          <w:numId w:val="5"/>
        </w:numPr>
        <w:spacing w:before="0" w:beforeAutospacing="0" w:after="0" w:afterAutospacing="0" w:line="276" w:lineRule="auto"/>
        <w:jc w:val="both"/>
        <w:rPr>
          <w:rFonts w:ascii="Verdana" w:hAnsi="Verdana" w:eastAsia="Verdana" w:cs="Verdana"/>
          <w:color w:val="000000" w:themeColor="text1"/>
          <w:sz w:val="20"/>
          <w:szCs w:val="20"/>
        </w:rPr>
      </w:pPr>
      <w:r w:rsidRPr="2C44C1DD">
        <w:rPr>
          <w:rFonts w:ascii="Verdana" w:hAnsi="Verdana" w:eastAsia="Verdana" w:cs="Verdana"/>
          <w:color w:val="000000" w:themeColor="text1"/>
          <w:sz w:val="20"/>
          <w:szCs w:val="20"/>
        </w:rPr>
        <w:t>If you are due to be discharged before the treatment period ends, you will not continue RIC or sham outside of the hospital (i.e. the trial treatment stops)</w:t>
      </w:r>
    </w:p>
    <w:p w:rsidR="00B36683" w:rsidP="006A3F78" w:rsidRDefault="00B36683" w14:paraId="419C5F65" w14:textId="77777777">
      <w:pPr>
        <w:pStyle w:val="NormalWeb"/>
        <w:spacing w:before="0" w:beforeAutospacing="0" w:after="0" w:afterAutospacing="0"/>
        <w:jc w:val="both"/>
        <w:rPr>
          <w:rFonts w:ascii="Verdana" w:hAnsi="Verdana"/>
          <w:color w:val="000000"/>
          <w:sz w:val="20"/>
          <w:szCs w:val="20"/>
        </w:rPr>
      </w:pPr>
    </w:p>
    <w:p w:rsidRPr="00145B98" w:rsidR="0019299F" w:rsidP="006A3F78" w:rsidRDefault="001C749E" w14:paraId="27046AA1" w14:textId="77777777">
      <w:pPr>
        <w:pStyle w:val="NormalWeb"/>
        <w:spacing w:before="0" w:beforeAutospacing="0" w:after="0" w:afterAutospacing="0" w:line="276" w:lineRule="auto"/>
        <w:jc w:val="both"/>
        <w:rPr>
          <w:rFonts w:ascii="Verdana" w:hAnsi="Verdana"/>
          <w:b/>
          <w:bCs/>
          <w:color w:val="000000"/>
          <w:sz w:val="20"/>
          <w:szCs w:val="20"/>
        </w:rPr>
      </w:pPr>
      <w:r w:rsidRPr="52697E93">
        <w:rPr>
          <w:rFonts w:ascii="Verdana" w:hAnsi="Verdana"/>
          <w:b/>
          <w:bCs/>
          <w:color w:val="000000" w:themeColor="text1"/>
          <w:sz w:val="20"/>
          <w:szCs w:val="20"/>
        </w:rPr>
        <w:t>Day 90±7</w:t>
      </w:r>
    </w:p>
    <w:p w:rsidR="00B104FC" w:rsidP="006A3F78" w:rsidRDefault="001C749E" w14:paraId="59DA245E" w14:textId="77777777">
      <w:pPr>
        <w:pStyle w:val="NormalWeb"/>
        <w:numPr>
          <w:ilvl w:val="0"/>
          <w:numId w:val="10"/>
        </w:numPr>
        <w:spacing w:before="0" w:beforeAutospacing="0" w:after="0" w:afterAutospacing="0" w:line="276" w:lineRule="auto"/>
        <w:jc w:val="both"/>
        <w:rPr>
          <w:rFonts w:ascii="Verdana" w:hAnsi="Verdana"/>
          <w:color w:val="000000"/>
          <w:sz w:val="20"/>
          <w:szCs w:val="20"/>
        </w:rPr>
      </w:pPr>
      <w:r w:rsidRPr="52697E93">
        <w:rPr>
          <w:rFonts w:ascii="Verdana" w:hAnsi="Verdana"/>
          <w:color w:val="000000" w:themeColor="text1"/>
          <w:sz w:val="20"/>
          <w:szCs w:val="20"/>
        </w:rPr>
        <w:t xml:space="preserve">We ask your permission to contact your GP or check with the NHS Information Centre to check on your condition three months after your stroke and to confirm your contact details. </w:t>
      </w:r>
      <w:r w:rsidRPr="52697E93" w:rsidR="0009375A">
        <w:rPr>
          <w:rFonts w:ascii="Verdana" w:hAnsi="Verdana"/>
          <w:color w:val="000000" w:themeColor="text1"/>
          <w:sz w:val="20"/>
          <w:szCs w:val="20"/>
        </w:rPr>
        <w:t>Three months after your stroke y</w:t>
      </w:r>
      <w:r w:rsidRPr="52697E93">
        <w:rPr>
          <w:rFonts w:ascii="Verdana" w:hAnsi="Verdana"/>
          <w:color w:val="000000" w:themeColor="text1"/>
          <w:sz w:val="20"/>
          <w:szCs w:val="20"/>
        </w:rPr>
        <w:t xml:space="preserve">ou will then be contacted for a telephone consultation with a member of the research team. This is to check your condition at that time. It will involve asking how </w:t>
      </w:r>
      <w:r w:rsidRPr="52697E93">
        <w:rPr>
          <w:rFonts w:ascii="Verdana" w:hAnsi="Verdana"/>
          <w:color w:val="000000" w:themeColor="text1"/>
          <w:sz w:val="20"/>
          <w:szCs w:val="20"/>
        </w:rPr>
        <w:t>you are able to move around, about how you feel your life has been affected by the stroke and some brief memory tests. In order to make the final evaluation of the study as objective as possible, the person who telephones you will not know if you received the active treatment or not.</w:t>
      </w:r>
    </w:p>
    <w:p w:rsidRPr="00B104FC" w:rsidR="001C749E" w:rsidP="006A3F78" w:rsidRDefault="1393D192" w14:paraId="6A3EAF28" w14:textId="0B4464C2">
      <w:pPr>
        <w:pStyle w:val="NormalWeb"/>
        <w:numPr>
          <w:ilvl w:val="0"/>
          <w:numId w:val="10"/>
        </w:numPr>
        <w:spacing w:before="0" w:beforeAutospacing="0" w:after="0" w:afterAutospacing="0" w:line="276" w:lineRule="auto"/>
        <w:jc w:val="both"/>
        <w:rPr>
          <w:rFonts w:ascii="Verdana" w:hAnsi="Verdana"/>
          <w:color w:val="000000"/>
          <w:sz w:val="20"/>
          <w:szCs w:val="20"/>
        </w:rPr>
      </w:pPr>
      <w:r w:rsidRPr="52697E93">
        <w:rPr>
          <w:rFonts w:ascii="Verdana" w:hAnsi="Verdana"/>
          <w:color w:val="000000" w:themeColor="text1"/>
          <w:sz w:val="20"/>
          <w:szCs w:val="20"/>
        </w:rPr>
        <w:t>This will be the end of your involvement in the trial</w:t>
      </w:r>
    </w:p>
    <w:p w:rsidR="08D0746E" w:rsidP="006A3F78" w:rsidRDefault="08D0746E" w14:paraId="5A2FBCF0" w14:textId="1E49FF93">
      <w:pPr>
        <w:pStyle w:val="NormalWeb"/>
        <w:spacing w:line="276" w:lineRule="auto"/>
        <w:jc w:val="both"/>
        <w:rPr>
          <w:rFonts w:ascii="Verdana" w:hAnsi="Verdana"/>
          <w:color w:val="000000" w:themeColor="text1"/>
          <w:sz w:val="20"/>
          <w:szCs w:val="20"/>
        </w:rPr>
      </w:pPr>
    </w:p>
    <w:p w:rsidRPr="002572AE" w:rsidR="00F30243" w:rsidP="006A3F78" w:rsidRDefault="001C749E" w14:paraId="01D290D7" w14:textId="77777777">
      <w:pPr>
        <w:pStyle w:val="NormalWeb"/>
        <w:spacing w:line="276" w:lineRule="auto"/>
        <w:jc w:val="both"/>
        <w:rPr>
          <w:rFonts w:ascii="Verdana" w:hAnsi="Verdana"/>
          <w:color w:val="000000"/>
          <w:sz w:val="20"/>
          <w:szCs w:val="20"/>
        </w:rPr>
      </w:pPr>
      <w:r w:rsidRPr="52697E93">
        <w:rPr>
          <w:rFonts w:ascii="Verdana" w:hAnsi="Verdana"/>
          <w:color w:val="000000" w:themeColor="text1"/>
          <w:sz w:val="20"/>
          <w:szCs w:val="20"/>
        </w:rPr>
        <w:t>You will otherwise have the normal standard treatment for stroke. All medications will be continued as normal. We will need to see you at the times as explained above.</w:t>
      </w:r>
    </w:p>
    <w:p w:rsidRPr="002572AE" w:rsidR="00982A15" w:rsidRDefault="00F30243" w14:paraId="060B2C86" w14:textId="77777777">
      <w:pPr>
        <w:pStyle w:val="Heading1"/>
        <w:rPr>
          <w:color w:val="000000"/>
        </w:rPr>
      </w:pPr>
      <w:r w:rsidRPr="52697E93">
        <w:rPr>
          <w:color w:val="000000" w:themeColor="text1"/>
        </w:rPr>
        <w:t>Expenses and payments</w:t>
      </w:r>
    </w:p>
    <w:p w:rsidRPr="002572AE" w:rsidR="00F30243" w:rsidP="0066783B" w:rsidRDefault="00F30243" w14:paraId="75B7CECB" w14:textId="6E061DDA">
      <w:pPr>
        <w:spacing w:after="0"/>
        <w:jc w:val="both"/>
        <w:rPr>
          <w:color w:val="000000"/>
        </w:rPr>
      </w:pPr>
      <w:r w:rsidRPr="002572AE">
        <w:rPr>
          <w:color w:val="000000"/>
        </w:rPr>
        <w:t>Participants will not be paid to participate in the stud</w:t>
      </w:r>
      <w:r w:rsidRPr="002572AE" w:rsidR="001C6498">
        <w:rPr>
          <w:color w:val="000000"/>
        </w:rPr>
        <w:t xml:space="preserve">y. There will be no additional travel as </w:t>
      </w:r>
      <w:r w:rsidR="00DC1FAC">
        <w:rPr>
          <w:color w:val="000000"/>
        </w:rPr>
        <w:t xml:space="preserve">a </w:t>
      </w:r>
      <w:r w:rsidRPr="002572AE" w:rsidR="001C6498">
        <w:rPr>
          <w:color w:val="000000"/>
        </w:rPr>
        <w:t>result of taking part in this study.</w:t>
      </w:r>
    </w:p>
    <w:p w:rsidRPr="002572AE" w:rsidR="00982A15" w:rsidP="0066783B" w:rsidRDefault="00982A15" w14:paraId="278548D6" w14:textId="77777777">
      <w:pPr>
        <w:spacing w:after="0"/>
        <w:jc w:val="both"/>
        <w:rPr>
          <w:b/>
          <w:bCs/>
          <w:color w:val="000000"/>
        </w:rPr>
      </w:pPr>
    </w:p>
    <w:p w:rsidRPr="002572AE" w:rsidR="00982A15" w:rsidRDefault="00F30243" w14:paraId="3F47F11D" w14:textId="77777777">
      <w:pPr>
        <w:pStyle w:val="Heading1"/>
        <w:spacing w:before="0" w:after="0"/>
        <w:rPr>
          <w:color w:val="000000"/>
        </w:rPr>
      </w:pPr>
      <w:r w:rsidRPr="52697E93">
        <w:rPr>
          <w:color w:val="000000" w:themeColor="text1"/>
        </w:rPr>
        <w:t xml:space="preserve">What are the possible disadvantages and risks of taking part? </w:t>
      </w:r>
    </w:p>
    <w:p w:rsidRPr="002572AE" w:rsidR="001C6498" w:rsidP="006A3F78" w:rsidRDefault="001C6498" w14:paraId="45F9C84A" w14:textId="4126770A">
      <w:pPr>
        <w:spacing w:after="0"/>
        <w:jc w:val="both"/>
        <w:rPr>
          <w:rFonts w:eastAsia="Times New Roman"/>
          <w:color w:val="000000"/>
          <w:lang w:eastAsia="en-GB"/>
        </w:rPr>
      </w:pPr>
      <w:r w:rsidRPr="52697E93">
        <w:rPr>
          <w:rFonts w:eastAsia="Times New Roman"/>
          <w:color w:val="000000" w:themeColor="text1"/>
          <w:lang w:eastAsia="en-GB"/>
        </w:rPr>
        <w:t>The main disadvantage is that you may experience some discomfort when the blood pressure cuff</w:t>
      </w:r>
      <w:r w:rsidRPr="52697E93" w:rsidR="68BBF62E">
        <w:rPr>
          <w:rFonts w:eastAsia="Times New Roman"/>
          <w:color w:val="000000" w:themeColor="text1"/>
          <w:lang w:eastAsia="en-GB"/>
        </w:rPr>
        <w:t>s</w:t>
      </w:r>
      <w:r w:rsidRPr="52697E93">
        <w:rPr>
          <w:rFonts w:eastAsia="Times New Roman"/>
          <w:color w:val="000000" w:themeColor="text1"/>
          <w:lang w:eastAsia="en-GB"/>
        </w:rPr>
        <w:t xml:space="preserve"> </w:t>
      </w:r>
      <w:r w:rsidRPr="52697E93" w:rsidR="5E7C8626">
        <w:rPr>
          <w:rFonts w:eastAsia="Times New Roman"/>
          <w:color w:val="000000" w:themeColor="text1"/>
          <w:lang w:eastAsia="en-GB"/>
        </w:rPr>
        <w:t>are</w:t>
      </w:r>
      <w:r w:rsidRPr="52697E93">
        <w:rPr>
          <w:rFonts w:eastAsia="Times New Roman"/>
          <w:color w:val="000000" w:themeColor="text1"/>
          <w:lang w:eastAsia="en-GB"/>
        </w:rPr>
        <w:t xml:space="preserve"> kept inflated. There is a small risk that prolonged cuff inflation could cause bruising or bleeding under the skin of your arm</w:t>
      </w:r>
      <w:r w:rsidRPr="52697E93" w:rsidR="7CC50D16">
        <w:rPr>
          <w:rFonts w:eastAsia="Times New Roman"/>
          <w:color w:val="000000" w:themeColor="text1"/>
          <w:lang w:eastAsia="en-GB"/>
        </w:rPr>
        <w:t>s</w:t>
      </w:r>
      <w:r w:rsidRPr="52697E93" w:rsidR="3E97F6F8">
        <w:rPr>
          <w:rFonts w:eastAsia="Times New Roman"/>
          <w:color w:val="000000" w:themeColor="text1"/>
          <w:lang w:eastAsia="en-GB"/>
        </w:rPr>
        <w:t>,</w:t>
      </w:r>
      <w:r w:rsidRPr="52697E93">
        <w:rPr>
          <w:rFonts w:eastAsia="Times New Roman"/>
          <w:color w:val="000000" w:themeColor="text1"/>
          <w:lang w:eastAsia="en-GB"/>
        </w:rPr>
        <w:t xml:space="preserve"> and this will be monitored closely. You may also experience some discomfort.</w:t>
      </w:r>
    </w:p>
    <w:p w:rsidR="005175D1" w:rsidP="006A3F78" w:rsidRDefault="005175D1" w14:paraId="1A85A829" w14:textId="208B0081">
      <w:pPr>
        <w:spacing w:after="0" w:line="240" w:lineRule="auto"/>
        <w:jc w:val="both"/>
        <w:rPr>
          <w:rFonts w:eastAsia="Times New Roman"/>
          <w:color w:val="000000"/>
          <w:lang w:eastAsia="en-GB"/>
        </w:rPr>
      </w:pPr>
    </w:p>
    <w:p w:rsidRPr="00955866" w:rsidR="00955866" w:rsidP="006A3F78" w:rsidRDefault="00955866" w14:paraId="3AB89E67" w14:textId="7363EAF6">
      <w:pPr>
        <w:spacing w:after="0" w:line="240" w:lineRule="auto"/>
        <w:jc w:val="both"/>
        <w:rPr>
          <w:rFonts w:eastAsia="Times New Roman"/>
          <w:color w:val="000000"/>
          <w:lang w:eastAsia="en-GB"/>
        </w:rPr>
      </w:pPr>
      <w:bookmarkStart w:name="_Hlk85459384" w:id="5"/>
      <w:r w:rsidRPr="52697E93">
        <w:rPr>
          <w:rFonts w:eastAsia="Times New Roman"/>
          <w:i/>
          <w:iCs/>
          <w:color w:val="000000" w:themeColor="text1"/>
          <w:lang w:eastAsia="en-GB"/>
        </w:rPr>
        <w:t>If you are participating in this trial, you will undergo brain imaging on several occasions. This imaging might be extra through trial participation. Typically, you might have a CT scan of your head which may be standard care. If you participate in the trial sub</w:t>
      </w:r>
      <w:r w:rsidRPr="52697E93" w:rsidR="00BD2CB1">
        <w:rPr>
          <w:rFonts w:eastAsia="Times New Roman"/>
          <w:i/>
          <w:iCs/>
          <w:color w:val="000000" w:themeColor="text1"/>
          <w:lang w:eastAsia="en-GB"/>
        </w:rPr>
        <w:t>-</w:t>
      </w:r>
      <w:r w:rsidRPr="52697E93">
        <w:rPr>
          <w:rFonts w:eastAsia="Times New Roman"/>
          <w:i/>
          <w:iCs/>
          <w:color w:val="000000" w:themeColor="text1"/>
          <w:lang w:eastAsia="en-GB"/>
        </w:rPr>
        <w:t xml:space="preserve">study, you will also have additional brain perfusion imaging, to visualise the extent of your condition. This imaging uses x-rays to make the images. </w:t>
      </w:r>
    </w:p>
    <w:p w:rsidRPr="00955866" w:rsidR="00955866" w:rsidP="006A3F78" w:rsidRDefault="00955866" w14:paraId="57A1A0CC" w14:textId="77777777">
      <w:pPr>
        <w:spacing w:after="0" w:line="240" w:lineRule="auto"/>
        <w:jc w:val="both"/>
        <w:rPr>
          <w:rFonts w:eastAsia="Times New Roman"/>
          <w:color w:val="000000"/>
          <w:lang w:eastAsia="en-GB"/>
        </w:rPr>
      </w:pPr>
      <w:r w:rsidRPr="52697E93">
        <w:rPr>
          <w:rFonts w:eastAsia="Times New Roman"/>
          <w:i/>
          <w:iCs/>
          <w:color w:val="000000" w:themeColor="text1"/>
          <w:lang w:eastAsia="en-GB"/>
        </w:rPr>
        <w:t>  </w:t>
      </w:r>
    </w:p>
    <w:p w:rsidRPr="00955866" w:rsidR="00955866" w:rsidP="006A3F78" w:rsidRDefault="00955866" w14:paraId="6EA28D12" w14:textId="77777777">
      <w:pPr>
        <w:spacing w:after="0" w:line="240" w:lineRule="auto"/>
        <w:jc w:val="both"/>
        <w:rPr>
          <w:rFonts w:eastAsia="Times New Roman"/>
          <w:color w:val="000000"/>
          <w:lang w:eastAsia="en-GB"/>
        </w:rPr>
      </w:pPr>
      <w:r w:rsidRPr="52697E93">
        <w:rPr>
          <w:rFonts w:eastAsia="Times New Roman"/>
          <w:i/>
          <w:iCs/>
          <w:color w:val="000000" w:themeColor="text1"/>
          <w:lang w:eastAsia="en-GB"/>
        </w:rPr>
        <w:t>Exposure to x-rays brings a small risk of causing cancer years in the future. During this trial you will receive the equivalent of around 6 years of the background radiation we encounter each day. This would increase your risk of cancer by 0.075% - for comparison, the lifetime risk of cancer across our population is 50%.</w:t>
      </w:r>
    </w:p>
    <w:bookmarkEnd w:id="5"/>
    <w:p w:rsidR="00955866" w:rsidP="006A3F78" w:rsidRDefault="00955866" w14:paraId="0F9F21D1" w14:textId="77777777">
      <w:pPr>
        <w:spacing w:after="0" w:line="240" w:lineRule="auto"/>
        <w:jc w:val="both"/>
        <w:rPr>
          <w:rFonts w:eastAsia="Times New Roman"/>
          <w:color w:val="000000"/>
          <w:lang w:eastAsia="en-GB"/>
        </w:rPr>
      </w:pPr>
    </w:p>
    <w:p w:rsidR="00A85565" w:rsidP="006A3F78" w:rsidRDefault="00A85565" w14:paraId="52AE8C57" w14:textId="32B90A46">
      <w:pPr>
        <w:spacing w:after="0"/>
        <w:jc w:val="both"/>
        <w:rPr>
          <w:rFonts w:eastAsia="Times New Roman" w:cs="Segoe UI"/>
          <w:color w:val="000000"/>
          <w:bdr w:val="none" w:color="auto" w:sz="0" w:space="0" w:frame="1"/>
          <w:shd w:val="clear" w:color="auto" w:fill="FFFFFF"/>
          <w:lang w:eastAsia="en-GB"/>
        </w:rPr>
      </w:pPr>
    </w:p>
    <w:p w:rsidRPr="00CE1DAC" w:rsidR="00A85565" w:rsidP="006A3F78" w:rsidRDefault="00A85565" w14:paraId="0916692D" w14:textId="31BD8D4C">
      <w:pPr>
        <w:spacing w:after="0"/>
        <w:jc w:val="both"/>
        <w:rPr>
          <w:rFonts w:eastAsia="Times New Roman"/>
          <w:color w:val="000000"/>
          <w:lang w:eastAsia="en-GB"/>
        </w:rPr>
      </w:pPr>
      <w:r w:rsidRPr="6D7CC792">
        <w:rPr>
          <w:rFonts w:eastAsia="Times New Roman" w:cs="Segoe UI"/>
          <w:color w:val="000000"/>
          <w:bdr w:val="none" w:color="auto" w:sz="0" w:space="0" w:frame="1"/>
          <w:shd w:val="clear" w:color="auto" w:fill="FFFFFF"/>
          <w:lang w:eastAsia="en-GB"/>
        </w:rPr>
        <w:t>If you take part in the optional thrombectomy sub</w:t>
      </w:r>
      <w:r w:rsidRPr="6D7CC792" w:rsidR="00BD2CB1">
        <w:rPr>
          <w:rFonts w:eastAsia="Times New Roman" w:cs="Segoe UI"/>
          <w:color w:val="000000"/>
          <w:bdr w:val="none" w:color="auto" w:sz="0" w:space="0" w:frame="1"/>
          <w:shd w:val="clear" w:color="auto" w:fill="FFFFFF"/>
          <w:lang w:eastAsia="en-GB"/>
        </w:rPr>
        <w:t>-</w:t>
      </w:r>
      <w:r w:rsidRPr="6D7CC792">
        <w:rPr>
          <w:rFonts w:eastAsia="Times New Roman" w:cs="Segoe UI"/>
          <w:color w:val="000000"/>
          <w:bdr w:val="none" w:color="auto" w:sz="0" w:space="0" w:frame="1"/>
          <w:shd w:val="clear" w:color="auto" w:fill="FFFFFF"/>
          <w:lang w:eastAsia="en-GB"/>
        </w:rPr>
        <w:t xml:space="preserve">study, </w:t>
      </w:r>
      <w:r w:rsidRPr="6D7CC792" w:rsidR="00167F02">
        <w:rPr>
          <w:rFonts w:eastAsia="Times New Roman" w:cs="Segoe UI"/>
          <w:color w:val="000000"/>
          <w:bdr w:val="none" w:color="auto" w:sz="0" w:space="0" w:frame="1"/>
          <w:shd w:val="clear" w:color="auto" w:fill="FFFFFF"/>
          <w:lang w:eastAsia="en-GB"/>
        </w:rPr>
        <w:t>the</w:t>
      </w:r>
      <w:r w:rsidRPr="6D7CC792">
        <w:rPr>
          <w:rFonts w:eastAsia="Times New Roman" w:cs="Segoe UI"/>
          <w:color w:val="000000"/>
          <w:bdr w:val="none" w:color="auto" w:sz="0" w:space="0" w:frame="1"/>
          <w:shd w:val="clear" w:color="auto" w:fill="FFFFFF"/>
          <w:lang w:eastAsia="en-GB"/>
        </w:rPr>
        <w:t xml:space="preserve"> CT Perfusion brain scan includes injection of a fluid called a contrast agent (iodinated contrast). Potential side effects </w:t>
      </w:r>
      <w:r w:rsidRPr="6D7CC792" w:rsidR="00BE1A23">
        <w:rPr>
          <w:rFonts w:eastAsia="Times New Roman" w:cs="Segoe UI"/>
          <w:color w:val="000000"/>
          <w:bdr w:val="none" w:color="auto" w:sz="0" w:space="0" w:frame="1"/>
          <w:shd w:val="clear" w:color="auto" w:fill="FFFFFF"/>
          <w:lang w:eastAsia="en-GB"/>
        </w:rPr>
        <w:t>of</w:t>
      </w:r>
      <w:r w:rsidRPr="6D7CC792">
        <w:rPr>
          <w:rFonts w:eastAsia="Times New Roman" w:cs="Segoe UI"/>
          <w:color w:val="000000"/>
          <w:bdr w:val="none" w:color="auto" w:sz="0" w:space="0" w:frame="1"/>
          <w:shd w:val="clear" w:color="auto" w:fill="FFFFFF"/>
          <w:lang w:eastAsia="en-GB"/>
        </w:rPr>
        <w:t xml:space="preserve"> this include an </w:t>
      </w:r>
      <w:r w:rsidRPr="6D7CC792" w:rsidR="006B3BE4">
        <w:rPr>
          <w:rFonts w:eastAsia="Times New Roman" w:cs="Segoe UI"/>
          <w:color w:val="000000"/>
          <w:bdr w:val="none" w:color="auto" w:sz="0" w:space="0" w:frame="1"/>
          <w:shd w:val="clear" w:color="auto" w:fill="FFFFFF"/>
          <w:lang w:eastAsia="en-GB"/>
        </w:rPr>
        <w:t>allergic reaction</w:t>
      </w:r>
      <w:r w:rsidRPr="6D7CC792">
        <w:rPr>
          <w:rFonts w:eastAsia="Times New Roman" w:cs="Segoe UI"/>
          <w:color w:val="000000"/>
          <w:bdr w:val="none" w:color="auto" w:sz="0" w:space="0" w:frame="1"/>
          <w:shd w:val="clear" w:color="auto" w:fill="FFFFFF"/>
          <w:lang w:eastAsia="en-GB"/>
        </w:rPr>
        <w:t xml:space="preserve"> – severe allergic reactions occur in &lt;</w:t>
      </w:r>
      <w:r w:rsidRPr="6D7CC792" w:rsidR="007C40A5">
        <w:rPr>
          <w:rFonts w:eastAsia="Times New Roman" w:cs="Segoe UI"/>
          <w:color w:val="000000"/>
          <w:bdr w:val="none" w:color="auto" w:sz="0" w:space="0" w:frame="1"/>
          <w:shd w:val="clear" w:color="auto" w:fill="FFFFFF"/>
          <w:lang w:eastAsia="en-GB"/>
        </w:rPr>
        <w:t>1</w:t>
      </w:r>
      <w:r w:rsidRPr="6D7CC792">
        <w:rPr>
          <w:rFonts w:eastAsia="Times New Roman" w:cs="Segoe UI"/>
          <w:color w:val="000000"/>
          <w:bdr w:val="none" w:color="auto" w:sz="0" w:space="0" w:frame="1"/>
          <w:shd w:val="clear" w:color="auto" w:fill="FFFFFF"/>
          <w:lang w:eastAsia="en-GB"/>
        </w:rPr>
        <w:t>% of people.</w:t>
      </w:r>
      <w:r w:rsidRPr="6D7CC792" w:rsidR="007C40A5">
        <w:rPr>
          <w:rFonts w:eastAsia="Times New Roman" w:cs="Segoe UI"/>
          <w:color w:val="000000"/>
          <w:bdr w:val="none" w:color="auto" w:sz="0" w:space="0" w:frame="1"/>
          <w:shd w:val="clear" w:color="auto" w:fill="FFFFFF"/>
          <w:lang w:eastAsia="en-GB"/>
        </w:rPr>
        <w:t xml:space="preserve"> Milder </w:t>
      </w:r>
      <w:r w:rsidRPr="6D7CC792" w:rsidR="00554F61">
        <w:rPr>
          <w:rFonts w:eastAsia="Times New Roman" w:cs="Segoe UI"/>
          <w:color w:val="000000"/>
          <w:bdr w:val="none" w:color="auto" w:sz="0" w:space="0" w:frame="1"/>
          <w:shd w:val="clear" w:color="auto" w:fill="FFFFFF"/>
          <w:lang w:eastAsia="en-GB"/>
        </w:rPr>
        <w:t xml:space="preserve">and uncommon (&lt;1%) </w:t>
      </w:r>
      <w:r w:rsidRPr="6D7CC792" w:rsidR="007C40A5">
        <w:rPr>
          <w:rFonts w:eastAsia="Times New Roman" w:cs="Segoe UI"/>
          <w:color w:val="000000"/>
          <w:bdr w:val="none" w:color="auto" w:sz="0" w:space="0" w:frame="1"/>
          <w:shd w:val="clear" w:color="auto" w:fill="FFFFFF"/>
          <w:lang w:eastAsia="en-GB"/>
        </w:rPr>
        <w:t>reactions include headache</w:t>
      </w:r>
      <w:r w:rsidRPr="6D7CC792" w:rsidR="00554F61">
        <w:rPr>
          <w:rFonts w:eastAsia="Times New Roman" w:cs="Segoe UI"/>
          <w:color w:val="000000"/>
          <w:bdr w:val="none" w:color="auto" w:sz="0" w:space="0" w:frame="1"/>
          <w:shd w:val="clear" w:color="auto" w:fill="FFFFFF"/>
          <w:lang w:eastAsia="en-GB"/>
        </w:rPr>
        <w:t xml:space="preserve">, </w:t>
      </w:r>
      <w:r w:rsidRPr="6D7CC792" w:rsidR="007C40A5">
        <w:rPr>
          <w:rFonts w:eastAsia="Times New Roman" w:cs="Segoe UI"/>
          <w:color w:val="000000"/>
          <w:bdr w:val="none" w:color="auto" w:sz="0" w:space="0" w:frame="1"/>
          <w:shd w:val="clear" w:color="auto" w:fill="FFFFFF"/>
          <w:lang w:eastAsia="en-GB"/>
        </w:rPr>
        <w:t>sickness</w:t>
      </w:r>
      <w:r w:rsidRPr="6D7CC792" w:rsidR="00554F61">
        <w:rPr>
          <w:rFonts w:eastAsia="Times New Roman" w:cs="Segoe UI"/>
          <w:color w:val="000000"/>
          <w:bdr w:val="none" w:color="auto" w:sz="0" w:space="0" w:frame="1"/>
          <w:shd w:val="clear" w:color="auto" w:fill="FFFFFF"/>
          <w:lang w:eastAsia="en-GB"/>
        </w:rPr>
        <w:t>, rash, itching</w:t>
      </w:r>
      <w:r w:rsidRPr="6D7CC792" w:rsidR="007C40A5">
        <w:rPr>
          <w:rFonts w:eastAsia="Times New Roman" w:cs="Segoe UI"/>
          <w:color w:val="000000"/>
          <w:bdr w:val="none" w:color="auto" w:sz="0" w:space="0" w:frame="1"/>
          <w:shd w:val="clear" w:color="auto" w:fill="FFFFFF"/>
          <w:lang w:eastAsia="en-GB"/>
        </w:rPr>
        <w:t xml:space="preserve">. </w:t>
      </w:r>
      <w:r w:rsidRPr="6D7CC792" w:rsidR="006B3BE4">
        <w:rPr>
          <w:rFonts w:eastAsia="Times New Roman" w:cs="Segoe UI"/>
          <w:color w:val="000000"/>
          <w:bdr w:val="none" w:color="auto" w:sz="0" w:space="0" w:frame="1"/>
          <w:shd w:val="clear" w:color="auto" w:fill="FFFFFF"/>
          <w:lang w:eastAsia="en-GB"/>
        </w:rPr>
        <w:t>Injection of c</w:t>
      </w:r>
      <w:r w:rsidRPr="6D7CC792" w:rsidR="007C40A5">
        <w:rPr>
          <w:rFonts w:eastAsia="Times New Roman" w:cs="Segoe UI"/>
          <w:color w:val="000000"/>
          <w:bdr w:val="none" w:color="auto" w:sz="0" w:space="0" w:frame="1"/>
          <w:shd w:val="clear" w:color="auto" w:fill="FFFFFF"/>
          <w:lang w:eastAsia="en-GB"/>
        </w:rPr>
        <w:t>ontrast can also affect the kidney</w:t>
      </w:r>
      <w:r w:rsidRPr="6D7CC792" w:rsidR="006B3BE4">
        <w:rPr>
          <w:rFonts w:eastAsia="Times New Roman" w:cs="Segoe UI"/>
          <w:color w:val="000000"/>
          <w:bdr w:val="none" w:color="auto" w:sz="0" w:space="0" w:frame="1"/>
          <w:shd w:val="clear" w:color="auto" w:fill="FFFFFF"/>
          <w:lang w:eastAsia="en-GB"/>
        </w:rPr>
        <w:t xml:space="preserve"> and is also uncommon (&lt;1%) but this risk can be increased if you have, for example</w:t>
      </w:r>
      <w:r w:rsidRPr="6D7CC792" w:rsidR="001B466C">
        <w:rPr>
          <w:rFonts w:eastAsia="Times New Roman" w:cs="Segoe UI"/>
          <w:color w:val="000000"/>
          <w:bdr w:val="none" w:color="auto" w:sz="0" w:space="0" w:frame="1"/>
          <w:shd w:val="clear" w:color="auto" w:fill="FFFFFF"/>
          <w:lang w:eastAsia="en-GB"/>
        </w:rPr>
        <w:t>,</w:t>
      </w:r>
      <w:r w:rsidRPr="6D7CC792" w:rsidR="006B3BE4">
        <w:rPr>
          <w:rFonts w:eastAsia="Times New Roman" w:cs="Segoe UI"/>
          <w:color w:val="000000"/>
          <w:bdr w:val="none" w:color="auto" w:sz="0" w:space="0" w:frame="1"/>
          <w:shd w:val="clear" w:color="auto" w:fill="FFFFFF"/>
          <w:lang w:eastAsia="en-GB"/>
        </w:rPr>
        <w:t xml:space="preserve"> pre-existing kidney disease or dehydration. The medical </w:t>
      </w:r>
      <w:r w:rsidRPr="6D7CC792" w:rsidR="009D6DD7">
        <w:rPr>
          <w:rFonts w:eastAsia="Times New Roman" w:cs="Segoe UI"/>
          <w:color w:val="000000"/>
          <w:bdr w:val="none" w:color="auto" w:sz="0" w:space="0" w:frame="1"/>
          <w:shd w:val="clear" w:color="auto" w:fill="FFFFFF"/>
          <w:lang w:eastAsia="en-GB"/>
        </w:rPr>
        <w:t xml:space="preserve">and research </w:t>
      </w:r>
      <w:r w:rsidRPr="6D7CC792" w:rsidR="006B3BE4">
        <w:rPr>
          <w:rFonts w:eastAsia="Times New Roman" w:cs="Segoe UI"/>
          <w:color w:val="000000"/>
          <w:bdr w:val="none" w:color="auto" w:sz="0" w:space="0" w:frame="1"/>
          <w:shd w:val="clear" w:color="auto" w:fill="FFFFFF"/>
          <w:lang w:eastAsia="en-GB"/>
        </w:rPr>
        <w:t>team will help you decide if it appropriate to offer this sub</w:t>
      </w:r>
      <w:r w:rsidRPr="52697E93" w:rsidR="08FB04D2">
        <w:rPr>
          <w:rFonts w:eastAsia="Times New Roman" w:cs="Segoe UI"/>
          <w:color w:val="000000" w:themeColor="text1"/>
          <w:lang w:eastAsia="en-GB"/>
        </w:rPr>
        <w:t>-</w:t>
      </w:r>
      <w:r w:rsidRPr="6D7CC792" w:rsidR="006B3BE4">
        <w:rPr>
          <w:rFonts w:eastAsia="Times New Roman" w:cs="Segoe UI"/>
          <w:color w:val="000000"/>
          <w:bdr w:val="none" w:color="auto" w:sz="0" w:space="0" w:frame="1"/>
          <w:shd w:val="clear" w:color="auto" w:fill="FFFFFF"/>
          <w:lang w:eastAsia="en-GB"/>
        </w:rPr>
        <w:t xml:space="preserve">study. </w:t>
      </w:r>
    </w:p>
    <w:p w:rsidRPr="002572AE" w:rsidR="00B727CC" w:rsidP="006A3F78" w:rsidRDefault="00B727CC" w14:paraId="162A409B" w14:textId="77777777">
      <w:pPr>
        <w:spacing w:after="0" w:line="240" w:lineRule="auto"/>
        <w:jc w:val="both"/>
        <w:rPr>
          <w:rFonts w:eastAsia="Times New Roman"/>
          <w:color w:val="000000"/>
          <w:lang w:eastAsia="en-GB"/>
        </w:rPr>
      </w:pPr>
    </w:p>
    <w:p w:rsidRPr="002572AE" w:rsidR="00982A15" w:rsidRDefault="00F30243" w14:paraId="6DFD48FB" w14:textId="77777777">
      <w:pPr>
        <w:pStyle w:val="Heading1"/>
        <w:spacing w:before="0" w:after="0"/>
        <w:rPr>
          <w:color w:val="000000"/>
        </w:rPr>
      </w:pPr>
      <w:r w:rsidRPr="52697E93">
        <w:rPr>
          <w:color w:val="000000" w:themeColor="text1"/>
        </w:rPr>
        <w:t>What are the possible benefits of taking part?</w:t>
      </w:r>
    </w:p>
    <w:p w:rsidRPr="002572AE" w:rsidR="001C6498" w:rsidP="006A3F78" w:rsidRDefault="001C6498" w14:paraId="28E5BABF" w14:textId="6B6FD67D">
      <w:pPr>
        <w:spacing w:after="0"/>
        <w:jc w:val="both"/>
        <w:rPr>
          <w:rFonts w:eastAsia="Times New Roman"/>
          <w:color w:val="000000"/>
          <w:lang w:eastAsia="en-GB"/>
        </w:rPr>
      </w:pPr>
      <w:r w:rsidRPr="52697E93">
        <w:rPr>
          <w:color w:val="000000" w:themeColor="text1"/>
        </w:rPr>
        <w:t xml:space="preserve">There may be none. </w:t>
      </w:r>
      <w:r w:rsidRPr="52697E93">
        <w:rPr>
          <w:rFonts w:eastAsia="Times New Roman"/>
          <w:color w:val="000000" w:themeColor="text1"/>
          <w:lang w:eastAsia="en-GB"/>
        </w:rPr>
        <w:t>We cannot promise the study will help you</w:t>
      </w:r>
      <w:r w:rsidRPr="52697E93" w:rsidR="26E20698">
        <w:rPr>
          <w:rFonts w:eastAsia="Times New Roman"/>
          <w:color w:val="000000" w:themeColor="text1"/>
          <w:lang w:eastAsia="en-GB"/>
        </w:rPr>
        <w:t>,</w:t>
      </w:r>
      <w:r w:rsidRPr="52697E93">
        <w:rPr>
          <w:rFonts w:eastAsia="Times New Roman"/>
          <w:color w:val="000000" w:themeColor="text1"/>
          <w:lang w:eastAsia="en-GB"/>
        </w:rPr>
        <w:t xml:space="preserve"> but it might help reduce how badly your current stroke affects you or it might reduce the chances of you having another stroke. The information we get from this study will help in deciding the best treatments for stroke.</w:t>
      </w:r>
    </w:p>
    <w:p w:rsidRPr="002572AE" w:rsidR="005175D1" w:rsidP="006A3F78" w:rsidRDefault="005175D1" w14:paraId="103A0B14" w14:textId="77777777">
      <w:pPr>
        <w:spacing w:after="0" w:line="240" w:lineRule="auto"/>
        <w:jc w:val="both"/>
        <w:rPr>
          <w:rFonts w:eastAsia="Times New Roman"/>
          <w:color w:val="000000"/>
          <w:lang w:eastAsia="en-GB"/>
        </w:rPr>
      </w:pPr>
    </w:p>
    <w:p w:rsidRPr="002572AE" w:rsidR="00982A15" w:rsidRDefault="00F30243" w14:paraId="1DC7C201" w14:textId="77777777">
      <w:pPr>
        <w:pStyle w:val="Heading1"/>
        <w:spacing w:before="0" w:after="0"/>
        <w:rPr>
          <w:color w:val="000000"/>
        </w:rPr>
      </w:pPr>
      <w:r w:rsidRPr="52697E93">
        <w:rPr>
          <w:color w:val="000000" w:themeColor="text1"/>
        </w:rPr>
        <w:t>What happens when the research study stops?</w:t>
      </w:r>
    </w:p>
    <w:p w:rsidRPr="002572AE" w:rsidR="001C6498" w:rsidP="006A3F78" w:rsidRDefault="001C6498" w14:paraId="136A5BA2" w14:textId="77777777">
      <w:pPr>
        <w:spacing w:after="0"/>
        <w:jc w:val="both"/>
        <w:rPr>
          <w:rFonts w:eastAsia="Times New Roman"/>
          <w:color w:val="000000"/>
          <w:lang w:eastAsia="en-GB"/>
        </w:rPr>
      </w:pPr>
      <w:r w:rsidRPr="52697E93">
        <w:rPr>
          <w:rFonts w:eastAsia="Times New Roman"/>
          <w:color w:val="000000" w:themeColor="text1"/>
          <w:lang w:eastAsia="en-GB"/>
        </w:rPr>
        <w:t>We would like to follow your progress over three months (90 days). When all participants have been followed up, the trial results will be analysed and published in a medical journal.</w:t>
      </w:r>
    </w:p>
    <w:p w:rsidRPr="002572AE" w:rsidR="005175D1" w:rsidRDefault="005175D1" w14:paraId="724A2353" w14:textId="77777777">
      <w:pPr>
        <w:pStyle w:val="Heading1"/>
        <w:spacing w:before="0" w:after="0"/>
        <w:rPr>
          <w:color w:val="000000"/>
        </w:rPr>
      </w:pPr>
    </w:p>
    <w:p w:rsidRPr="002572AE" w:rsidR="005175D1" w:rsidP="005175D1" w:rsidRDefault="00F30243" w14:paraId="213A2050" w14:textId="77777777">
      <w:pPr>
        <w:pStyle w:val="Heading1"/>
        <w:spacing w:before="0" w:after="0"/>
        <w:rPr>
          <w:color w:val="000000"/>
        </w:rPr>
      </w:pPr>
      <w:r w:rsidRPr="002572AE">
        <w:rPr>
          <w:color w:val="000000"/>
        </w:rPr>
        <w:t>What if there is a problem?</w:t>
      </w:r>
    </w:p>
    <w:p w:rsidRPr="006C0E3D" w:rsidR="009F5082" w:rsidP="006C0E3D" w:rsidRDefault="00F30243" w14:paraId="22F193FA" w14:textId="460D7099">
      <w:pPr>
        <w:jc w:val="both"/>
        <w:rPr>
          <w:color w:val="548DD4"/>
        </w:rPr>
      </w:pPr>
      <w:r w:rsidRPr="4E3AA05F">
        <w:rPr>
          <w:color w:val="000000" w:themeColor="text1"/>
        </w:rPr>
        <w:t>If you have a concern about any aspect of this study, you should ask to speak to the researchers who will do their best to answer your questions</w:t>
      </w:r>
      <w:r w:rsidRPr="4E3AA05F" w:rsidR="00D7306A">
        <w:rPr>
          <w:color w:val="000000" w:themeColor="text1"/>
        </w:rPr>
        <w:t>.</w:t>
      </w:r>
      <w:r w:rsidRPr="4E3AA05F">
        <w:rPr>
          <w:color w:val="000000" w:themeColor="text1"/>
        </w:rPr>
        <w:t xml:space="preserve"> </w:t>
      </w:r>
      <w:r w:rsidRPr="4E3AA05F" w:rsidR="00D7306A">
        <w:rPr>
          <w:color w:val="000000" w:themeColor="text1"/>
        </w:rPr>
        <w:t xml:space="preserve"> T</w:t>
      </w:r>
      <w:r w:rsidRPr="4E3AA05F" w:rsidR="004538DB">
        <w:rPr>
          <w:color w:val="000000" w:themeColor="text1"/>
        </w:rPr>
        <w:t>he researchers</w:t>
      </w:r>
      <w:r w:rsidRPr="4E3AA05F" w:rsidR="00710679">
        <w:rPr>
          <w:color w:val="000000" w:themeColor="text1"/>
        </w:rPr>
        <w:t>’</w:t>
      </w:r>
      <w:r w:rsidRPr="4E3AA05F" w:rsidR="004538DB">
        <w:rPr>
          <w:color w:val="000000" w:themeColor="text1"/>
        </w:rPr>
        <w:t xml:space="preserve"> contact details are given at the end of this information sheet.</w:t>
      </w:r>
      <w:r w:rsidRPr="4E3AA05F">
        <w:rPr>
          <w:color w:val="000000" w:themeColor="text1"/>
        </w:rPr>
        <w:t xml:space="preserve"> If you remain unhappy and wish to complain formally, you can do this </w:t>
      </w:r>
      <w:r w:rsidRPr="4E3AA05F" w:rsidR="00D459C8">
        <w:rPr>
          <w:color w:val="000000" w:themeColor="text1"/>
        </w:rPr>
        <w:t xml:space="preserve">by contacting </w:t>
      </w:r>
      <w:r w:rsidRPr="4E3AA05F" w:rsidR="00DC1FAC">
        <w:rPr>
          <w:color w:val="000000" w:themeColor="text1"/>
        </w:rPr>
        <w:t>NHS Complaints. Details can be obtained from your hospital.</w:t>
      </w:r>
      <w:r w:rsidRPr="4E3AA05F" w:rsidR="00A70B75">
        <w:rPr>
          <w:color w:val="000000" w:themeColor="text1"/>
        </w:rPr>
        <w:t xml:space="preserve"> </w:t>
      </w:r>
      <w:r w:rsidRPr="4E3AA05F" w:rsidR="00A70B75">
        <w:rPr>
          <w:color w:val="548DD4"/>
          <w:highlight w:val="yellow"/>
        </w:rPr>
        <w:t>[please provide the contact details of PALS for the hospital]</w:t>
      </w:r>
    </w:p>
    <w:p w:rsidRPr="002572AE" w:rsidR="00982A15" w:rsidP="005175D1" w:rsidRDefault="00982A15" w14:paraId="0198A07A" w14:textId="77777777">
      <w:pPr>
        <w:spacing w:after="0"/>
        <w:jc w:val="both"/>
        <w:rPr>
          <w:b/>
          <w:bCs/>
          <w:color w:val="000000"/>
        </w:rPr>
      </w:pPr>
    </w:p>
    <w:p w:rsidR="00F30D9A" w:rsidP="6AEC46C1" w:rsidRDefault="00F30D9A" w14:paraId="57510F35" w14:textId="73349739">
      <w:pPr>
        <w:spacing w:after="0"/>
        <w:jc w:val="both"/>
        <w:rPr>
          <w:color w:val="000000"/>
        </w:rPr>
      </w:pPr>
      <w:r w:rsidRPr="6AEC46C1">
        <w:rPr>
          <w:color w:val="000000" w:themeColor="text1"/>
        </w:rPr>
        <w:t xml:space="preserve">In the event that something does go </w:t>
      </w:r>
      <w:bookmarkStart w:name="_Int_bJ0CJsH5" w:id="6"/>
      <w:r w:rsidRPr="6AEC46C1">
        <w:rPr>
          <w:color w:val="000000" w:themeColor="text1"/>
        </w:rPr>
        <w:t>wrong</w:t>
      </w:r>
      <w:bookmarkEnd w:id="6"/>
      <w:r w:rsidRPr="6AEC46C1">
        <w:rPr>
          <w:color w:val="000000" w:themeColor="text1"/>
        </w:rPr>
        <w:t xml:space="preserve"> and you are harmed during the research and this is due to someone's negligence then you may have grounds for a legal action for compensation against the University of </w:t>
      </w:r>
      <w:bookmarkStart w:name="_Int_ZeAV2MB7" w:id="7"/>
      <w:r w:rsidRPr="6AEC46C1">
        <w:rPr>
          <w:color w:val="000000" w:themeColor="text1"/>
        </w:rPr>
        <w:t>Nottingham</w:t>
      </w:r>
      <w:bookmarkEnd w:id="7"/>
      <w:r w:rsidRPr="6AEC46C1">
        <w:rPr>
          <w:color w:val="000000" w:themeColor="text1"/>
        </w:rPr>
        <w:t xml:space="preserve"> but you may have to pay your legal costs. The normal National Health Service complaints mechanisms will still be available to you.</w:t>
      </w:r>
    </w:p>
    <w:p w:rsidRPr="002572AE" w:rsidR="00955866" w:rsidP="005175D1" w:rsidRDefault="00955866" w14:paraId="439A63A9" w14:textId="77777777">
      <w:pPr>
        <w:spacing w:after="0"/>
        <w:jc w:val="both"/>
        <w:rPr>
          <w:bCs/>
          <w:color w:val="000000"/>
        </w:rPr>
      </w:pPr>
    </w:p>
    <w:p w:rsidRPr="002572AE" w:rsidR="00982A15" w:rsidP="005175D1" w:rsidRDefault="00F30243" w14:paraId="210789E1" w14:textId="77777777">
      <w:pPr>
        <w:pStyle w:val="Heading1"/>
        <w:spacing w:before="0" w:after="0"/>
        <w:rPr>
          <w:color w:val="000000"/>
        </w:rPr>
      </w:pPr>
      <w:r w:rsidRPr="002572AE">
        <w:rPr>
          <w:color w:val="000000"/>
        </w:rPr>
        <w:t>Will my taking part in the study be kept confidential</w:t>
      </w:r>
      <w:r w:rsidRPr="002572AE" w:rsidR="00003A79">
        <w:rPr>
          <w:color w:val="000000"/>
        </w:rPr>
        <w:t>?</w:t>
      </w:r>
    </w:p>
    <w:p w:rsidRPr="002572AE" w:rsidR="00F30243" w:rsidP="005175D1" w:rsidRDefault="00F30243" w14:paraId="394150BC" w14:textId="77777777">
      <w:pPr>
        <w:spacing w:after="0"/>
        <w:jc w:val="both"/>
        <w:rPr>
          <w:iCs/>
          <w:color w:val="000000"/>
        </w:rPr>
      </w:pPr>
      <w:r w:rsidRPr="002572AE">
        <w:rPr>
          <w:iCs/>
          <w:color w:val="000000"/>
        </w:rPr>
        <w:t>We will follow ethical and legal practice and all information about you will be handled in confidence.</w:t>
      </w:r>
    </w:p>
    <w:p w:rsidRPr="002572AE" w:rsidR="00982A15" w:rsidP="0066783B" w:rsidRDefault="00982A15" w14:paraId="19C30787" w14:textId="77777777">
      <w:pPr>
        <w:spacing w:after="0"/>
        <w:jc w:val="both"/>
        <w:rPr>
          <w:iCs/>
          <w:color w:val="000000"/>
        </w:rPr>
      </w:pPr>
    </w:p>
    <w:p w:rsidRPr="002572AE" w:rsidR="00082D39" w:rsidP="4CC9106A" w:rsidRDefault="00F30243" w14:paraId="6A04879A" w14:textId="49439576">
      <w:pPr>
        <w:spacing w:after="0"/>
        <w:jc w:val="both"/>
        <w:rPr>
          <w:color w:val="000000"/>
        </w:rPr>
      </w:pPr>
      <w:r w:rsidRPr="4CC9106A">
        <w:rPr>
          <w:color w:val="000000" w:themeColor="text1"/>
        </w:rPr>
        <w:t xml:space="preserve">If you join the study, </w:t>
      </w:r>
      <w:r w:rsidRPr="4CC9106A" w:rsidR="00E67593">
        <w:rPr>
          <w:color w:val="000000" w:themeColor="text1"/>
        </w:rPr>
        <w:t>we will use information collected from you and</w:t>
      </w:r>
      <w:r w:rsidRPr="4CC9106A">
        <w:rPr>
          <w:color w:val="000000" w:themeColor="text1"/>
        </w:rPr>
        <w:t xml:space="preserve"> your medical records</w:t>
      </w:r>
      <w:r w:rsidRPr="4CC9106A" w:rsidR="005175D1">
        <w:rPr>
          <w:color w:val="000000" w:themeColor="text1"/>
        </w:rPr>
        <w:t xml:space="preserve"> </w:t>
      </w:r>
      <w:r w:rsidRPr="4CC9106A">
        <w:rPr>
          <w:color w:val="000000" w:themeColor="text1"/>
        </w:rPr>
        <w:t>during the course of the research</w:t>
      </w:r>
      <w:r w:rsidRPr="4CC9106A" w:rsidR="0018254A">
        <w:rPr>
          <w:color w:val="000000" w:themeColor="text1"/>
        </w:rPr>
        <w:t>. This information</w:t>
      </w:r>
      <w:r w:rsidRPr="4CC9106A">
        <w:rPr>
          <w:color w:val="000000" w:themeColor="text1"/>
        </w:rPr>
        <w:t xml:space="preserve"> will be kept </w:t>
      </w:r>
      <w:r w:rsidRPr="4CC9106A">
        <w:rPr>
          <w:b/>
          <w:bCs/>
          <w:color w:val="000000" w:themeColor="text1"/>
        </w:rPr>
        <w:t>strictly confidential</w:t>
      </w:r>
      <w:r w:rsidRPr="4CC9106A">
        <w:rPr>
          <w:color w:val="000000" w:themeColor="text1"/>
        </w:rPr>
        <w:t>, stored in a secure and locked office, and on a password protected database</w:t>
      </w:r>
      <w:r w:rsidRPr="4CC9106A" w:rsidR="003512CC">
        <w:rPr>
          <w:color w:val="000000" w:themeColor="text1"/>
        </w:rPr>
        <w:t xml:space="preserve"> at the University of Nottingham</w:t>
      </w:r>
      <w:r w:rsidRPr="4CC9106A">
        <w:rPr>
          <w:color w:val="000000" w:themeColor="text1"/>
        </w:rPr>
        <w:t xml:space="preserve">.  </w:t>
      </w:r>
      <w:r w:rsidRPr="4CC9106A" w:rsidR="00E03DF5">
        <w:rPr>
          <w:color w:val="000000" w:themeColor="text1"/>
        </w:rPr>
        <w:t xml:space="preserve">Under UK Data Protection laws the University is the Data Controller (legally responsible for the data security) and the Chief Investigator of this study (named above) is the Data Custodian (manages access to the data). </w:t>
      </w:r>
      <w:r w:rsidRPr="4CC9106A" w:rsidR="00082D39">
        <w:rPr>
          <w:color w:val="000000" w:themeColor="text1"/>
        </w:rPr>
        <w:t>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rights</w:t>
      </w:r>
      <w:r w:rsidRPr="4CC9106A" w:rsidR="2312CB16">
        <w:rPr>
          <w:color w:val="000000" w:themeColor="text1"/>
        </w:rPr>
        <w:t>,</w:t>
      </w:r>
      <w:r w:rsidRPr="4CC9106A" w:rsidR="00082D39">
        <w:rPr>
          <w:color w:val="000000" w:themeColor="text1"/>
        </w:rPr>
        <w:t xml:space="preserve"> we will use the minimum personally – identifiable information possible.</w:t>
      </w:r>
    </w:p>
    <w:p w:rsidRPr="00B104FC" w:rsidR="00082D39" w:rsidP="00082D39" w:rsidRDefault="00082D39" w14:paraId="4AD31CAD" w14:textId="77777777">
      <w:pPr>
        <w:spacing w:after="0"/>
        <w:jc w:val="both"/>
        <w:rPr>
          <w:bCs/>
          <w:iCs/>
          <w:color w:val="000000"/>
          <w:sz w:val="18"/>
          <w:szCs w:val="21"/>
        </w:rPr>
      </w:pPr>
    </w:p>
    <w:p w:rsidRPr="002572AE" w:rsidR="00082D39" w:rsidP="00082D39" w:rsidRDefault="00082D39" w14:paraId="1FFFEABF" w14:textId="77777777">
      <w:pPr>
        <w:spacing w:after="0"/>
        <w:jc w:val="both"/>
        <w:rPr>
          <w:bCs/>
          <w:iCs/>
          <w:color w:val="000000"/>
        </w:rPr>
      </w:pPr>
      <w:r w:rsidRPr="002572AE">
        <w:rPr>
          <w:bCs/>
          <w:iCs/>
          <w:color w:val="000000"/>
        </w:rPr>
        <w:t>You can find out more about how we use your information and to read our privacy notice at:</w:t>
      </w:r>
    </w:p>
    <w:p w:rsidRPr="00B104FC" w:rsidR="00082D39" w:rsidP="00082D39" w:rsidRDefault="00082D39" w14:paraId="37DD6952" w14:textId="77777777">
      <w:pPr>
        <w:spacing w:after="0"/>
        <w:jc w:val="both"/>
        <w:rPr>
          <w:bCs/>
          <w:iCs/>
          <w:color w:val="000000"/>
          <w:sz w:val="18"/>
          <w:szCs w:val="21"/>
        </w:rPr>
      </w:pPr>
    </w:p>
    <w:p w:rsidRPr="002572AE" w:rsidR="00970A17" w:rsidP="00970A17" w:rsidRDefault="00970A17" w14:paraId="441E30A7" w14:textId="77777777">
      <w:pPr>
        <w:autoSpaceDE w:val="0"/>
        <w:autoSpaceDN w:val="0"/>
        <w:adjustRightInd w:val="0"/>
        <w:spacing w:after="0" w:line="240" w:lineRule="auto"/>
        <w:jc w:val="both"/>
        <w:rPr>
          <w:rFonts w:ascii="Arial" w:hAnsi="Arial" w:cs="Arial"/>
          <w:color w:val="000000"/>
          <w:sz w:val="22"/>
          <w:lang w:eastAsia="en-GB"/>
        </w:rPr>
      </w:pPr>
      <w:r w:rsidRPr="002572AE">
        <w:rPr>
          <w:rFonts w:ascii="Arial" w:hAnsi="Arial" w:cs="Arial"/>
          <w:color w:val="000000"/>
          <w:sz w:val="22"/>
          <w:lang w:eastAsia="en-GB"/>
        </w:rPr>
        <w:t>https://www.nottingham.ac.uk/utilities/privacy</w:t>
      </w:r>
    </w:p>
    <w:p w:rsidRPr="002572AE" w:rsidR="00082D39" w:rsidP="00082D39" w:rsidRDefault="00082D39" w14:paraId="553D438B" w14:textId="77777777">
      <w:pPr>
        <w:spacing w:after="0"/>
        <w:jc w:val="both"/>
        <w:rPr>
          <w:bCs/>
          <w:iCs/>
          <w:color w:val="000000"/>
        </w:rPr>
      </w:pPr>
    </w:p>
    <w:p w:rsidRPr="002572AE" w:rsidR="00E03DF5" w:rsidP="0066783B" w:rsidRDefault="0018254A" w14:paraId="2A551346" w14:textId="77777777">
      <w:pPr>
        <w:spacing w:after="0"/>
        <w:jc w:val="both"/>
        <w:rPr>
          <w:bCs/>
          <w:iCs/>
          <w:color w:val="000000"/>
        </w:rPr>
      </w:pPr>
      <w:r w:rsidRPr="002572AE">
        <w:rPr>
          <w:iCs/>
          <w:color w:val="000000"/>
        </w:rPr>
        <w:t>The data collected for the study will be looked at and stored by authorised persons from the University of Nottingham who are organising the research. They may also be looked at by authorised people</w:t>
      </w:r>
      <w:r w:rsidRPr="002572AE" w:rsidR="00166988">
        <w:rPr>
          <w:iCs/>
          <w:color w:val="000000"/>
        </w:rPr>
        <w:t xml:space="preserve"> from regulatory organisations</w:t>
      </w:r>
      <w:r w:rsidRPr="002572AE">
        <w:rPr>
          <w:iCs/>
          <w:color w:val="000000"/>
        </w:rPr>
        <w:t xml:space="preserve"> to check that the study is being carried out correctly. All will have a duty of confidentiality to you as a research participant and we will do our best to meet this duty.</w:t>
      </w:r>
    </w:p>
    <w:p w:rsidRPr="002572AE" w:rsidR="00E03DF5" w:rsidP="0066783B" w:rsidRDefault="00E03DF5" w14:paraId="1CD12DDD" w14:textId="77777777">
      <w:pPr>
        <w:spacing w:after="0"/>
        <w:jc w:val="both"/>
        <w:rPr>
          <w:bCs/>
          <w:iCs/>
          <w:color w:val="000000"/>
        </w:rPr>
      </w:pPr>
    </w:p>
    <w:p w:rsidRPr="002572AE" w:rsidR="00F30243" w:rsidP="6AEC46C1" w:rsidRDefault="003512CC" w14:paraId="1FD92B10" w14:textId="7811906B">
      <w:pPr>
        <w:spacing w:after="0"/>
        <w:jc w:val="both"/>
        <w:rPr>
          <w:color w:val="000000"/>
        </w:rPr>
      </w:pPr>
      <w:r w:rsidRPr="6AEC46C1">
        <w:rPr>
          <w:color w:val="000000" w:themeColor="text1"/>
        </w:rPr>
        <w:t>Where possible</w:t>
      </w:r>
      <w:r w:rsidRPr="6AEC46C1" w:rsidR="3CB0CCA9">
        <w:rPr>
          <w:color w:val="000000" w:themeColor="text1"/>
        </w:rPr>
        <w:t>,</w:t>
      </w:r>
      <w:r w:rsidRPr="6AEC46C1">
        <w:rPr>
          <w:color w:val="000000" w:themeColor="text1"/>
        </w:rPr>
        <w:t xml:space="preserve"> </w:t>
      </w:r>
      <w:r w:rsidRPr="6AEC46C1" w:rsidR="00F30243">
        <w:rPr>
          <w:color w:val="000000" w:themeColor="text1"/>
        </w:rPr>
        <w:t xml:space="preserve">information about you which leaves the </w:t>
      </w:r>
      <w:r w:rsidRPr="6AEC46C1" w:rsidR="00897969">
        <w:rPr>
          <w:color w:val="000000" w:themeColor="text1"/>
        </w:rPr>
        <w:t>site</w:t>
      </w:r>
      <w:r w:rsidRPr="6AEC46C1" w:rsidR="00F30243">
        <w:rPr>
          <w:color w:val="000000" w:themeColor="text1"/>
        </w:rPr>
        <w:t xml:space="preserve"> will hav</w:t>
      </w:r>
      <w:r w:rsidRPr="6AEC46C1" w:rsidR="00EF1865">
        <w:rPr>
          <w:color w:val="000000" w:themeColor="text1"/>
        </w:rPr>
        <w:t>e your name and address removed</w:t>
      </w:r>
      <w:r w:rsidRPr="6AEC46C1" w:rsidR="00F30243">
        <w:rPr>
          <w:color w:val="000000" w:themeColor="text1"/>
        </w:rPr>
        <w:t xml:space="preserve"> and a unique code will be used so that you cannot be recognised from it</w:t>
      </w:r>
      <w:r w:rsidRPr="6AEC46C1">
        <w:rPr>
          <w:color w:val="000000" w:themeColor="text1"/>
        </w:rPr>
        <w:t xml:space="preserve">, however sometimes we need to ensure that we can recognise you to link the research data with your medical records so in these instances we will </w:t>
      </w:r>
      <w:r w:rsidRPr="6AEC46C1" w:rsidR="00FE431C">
        <w:rPr>
          <w:color w:val="000000" w:themeColor="text1"/>
        </w:rPr>
        <w:t xml:space="preserve">need to </w:t>
      </w:r>
      <w:r w:rsidRPr="6AEC46C1">
        <w:rPr>
          <w:color w:val="000000" w:themeColor="text1"/>
        </w:rPr>
        <w:t>know your name and date of birth</w:t>
      </w:r>
      <w:r w:rsidRPr="6AEC46C1" w:rsidR="00F30243">
        <w:rPr>
          <w:color w:val="000000" w:themeColor="text1"/>
        </w:rPr>
        <w:t>.</w:t>
      </w:r>
      <w:r w:rsidRPr="6AEC46C1" w:rsidR="00E67593">
        <w:rPr>
          <w:color w:val="000000" w:themeColor="text1"/>
        </w:rPr>
        <w:t xml:space="preserve"> </w:t>
      </w:r>
      <w:r w:rsidRPr="6AEC46C1" w:rsidR="00F878DE">
        <w:rPr>
          <w:color w:val="000000" w:themeColor="text1"/>
        </w:rPr>
        <w:t xml:space="preserve">We will also need this information </w:t>
      </w:r>
      <w:r w:rsidRPr="6AEC46C1" w:rsidR="00FC59AB">
        <w:rPr>
          <w:color w:val="000000" w:themeColor="text1"/>
        </w:rPr>
        <w:t xml:space="preserve">as </w:t>
      </w:r>
      <w:r w:rsidRPr="6AEC46C1" w:rsidR="00F878DE">
        <w:rPr>
          <w:color w:val="000000" w:themeColor="text1"/>
        </w:rPr>
        <w:t xml:space="preserve">we </w:t>
      </w:r>
      <w:r w:rsidRPr="6AEC46C1" w:rsidR="00FC59AB">
        <w:rPr>
          <w:color w:val="000000" w:themeColor="text1"/>
        </w:rPr>
        <w:t xml:space="preserve">will </w:t>
      </w:r>
      <w:r w:rsidRPr="6AEC46C1" w:rsidR="00F878DE">
        <w:rPr>
          <w:color w:val="000000" w:themeColor="text1"/>
        </w:rPr>
        <w:t>need to follow up your medical records as part of the research</w:t>
      </w:r>
      <w:r w:rsidRPr="6AEC46C1" w:rsidR="0002321A">
        <w:rPr>
          <w:color w:val="000000" w:themeColor="text1"/>
        </w:rPr>
        <w:t>,</w:t>
      </w:r>
      <w:r w:rsidRPr="6AEC46C1" w:rsidR="00F878DE">
        <w:rPr>
          <w:color w:val="000000" w:themeColor="text1"/>
        </w:rPr>
        <w:t xml:space="preserve"> where we </w:t>
      </w:r>
      <w:r w:rsidRPr="6AEC46C1" w:rsidR="00FC59AB">
        <w:rPr>
          <w:color w:val="000000" w:themeColor="text1"/>
        </w:rPr>
        <w:t>will</w:t>
      </w:r>
      <w:r w:rsidRPr="6AEC46C1" w:rsidR="00F878DE">
        <w:rPr>
          <w:color w:val="000000" w:themeColor="text1"/>
        </w:rPr>
        <w:t xml:space="preserve"> need to ask the Government services that hold medical information about you (such as NHS Digital, the Office for National Statistics, among others) to provide this information to us. By signing the consent form you agree to the above.</w:t>
      </w:r>
    </w:p>
    <w:p w:rsidRPr="002572AE" w:rsidR="00982A15" w:rsidP="0066783B" w:rsidRDefault="00982A15" w14:paraId="6955CBFE" w14:textId="77777777">
      <w:pPr>
        <w:spacing w:after="0"/>
        <w:jc w:val="both"/>
        <w:rPr>
          <w:bCs/>
          <w:iCs/>
          <w:color w:val="000000"/>
        </w:rPr>
      </w:pPr>
    </w:p>
    <w:p w:rsidRPr="002572AE" w:rsidR="00F30243" w:rsidP="4CC9106A" w:rsidRDefault="00402DE2" w14:paraId="1B7FBE8B" w14:textId="3B53F5AC">
      <w:pPr>
        <w:spacing w:after="0"/>
        <w:jc w:val="both"/>
        <w:rPr>
          <w:color w:val="000000"/>
        </w:rPr>
      </w:pPr>
      <w:r w:rsidRPr="4CC9106A">
        <w:rPr>
          <w:color w:val="000000" w:themeColor="text1"/>
        </w:rPr>
        <w:t xml:space="preserve">Your personal data (address, telephone number) will be kept for 12 months after the end of the study. </w:t>
      </w:r>
      <w:r w:rsidRPr="4CC9106A" w:rsidR="00F30243">
        <w:rPr>
          <w:color w:val="000000" w:themeColor="text1"/>
        </w:rPr>
        <w:t>All research data will be kept securely for 7 years.  After this time your data will be disposed of securely.  During this time</w:t>
      </w:r>
      <w:r w:rsidRPr="4CC9106A" w:rsidR="71FF70AC">
        <w:rPr>
          <w:color w:val="000000" w:themeColor="text1"/>
        </w:rPr>
        <w:t>,</w:t>
      </w:r>
      <w:r w:rsidRPr="4CC9106A" w:rsidR="00F30243">
        <w:rPr>
          <w:color w:val="000000" w:themeColor="text1"/>
        </w:rPr>
        <w:t xml:space="preserve"> all precautions will be taken by all those involved to maintain your confidentiality, only members of the research team</w:t>
      </w:r>
      <w:r w:rsidRPr="4CC9106A" w:rsidR="00845D90">
        <w:rPr>
          <w:color w:val="000000" w:themeColor="text1"/>
        </w:rPr>
        <w:t xml:space="preserve"> given permission by the data custodian</w:t>
      </w:r>
      <w:r w:rsidRPr="4CC9106A" w:rsidR="00F30243">
        <w:rPr>
          <w:color w:val="000000" w:themeColor="text1"/>
        </w:rPr>
        <w:t xml:space="preserve"> will have access to your personal data.</w:t>
      </w:r>
    </w:p>
    <w:p w:rsidRPr="002572AE" w:rsidR="00FE431C" w:rsidP="0066783B" w:rsidRDefault="00FE431C" w14:paraId="0EBDAA39" w14:textId="77777777">
      <w:pPr>
        <w:spacing w:after="0"/>
        <w:jc w:val="both"/>
        <w:rPr>
          <w:bCs/>
          <w:iCs/>
          <w:color w:val="000000"/>
        </w:rPr>
      </w:pPr>
    </w:p>
    <w:p w:rsidRPr="002572AE" w:rsidR="00D270BC" w:rsidP="00472DCA" w:rsidRDefault="00FE431C" w14:paraId="1D380A60" w14:textId="33A4925D">
      <w:pPr>
        <w:spacing w:after="0"/>
        <w:jc w:val="both"/>
        <w:rPr>
          <w:rFonts w:eastAsia="Calibri"/>
          <w:color w:val="000000"/>
        </w:rPr>
      </w:pPr>
      <w:r w:rsidRPr="6AEC46C1">
        <w:rPr>
          <w:color w:val="000000" w:themeColor="text1"/>
        </w:rPr>
        <w:t xml:space="preserve">In accordance with </w:t>
      </w:r>
      <w:r w:rsidRPr="6AEC46C1" w:rsidR="00E03DF5">
        <w:rPr>
          <w:color w:val="000000" w:themeColor="text1"/>
        </w:rPr>
        <w:t>the University of Nottingham’s</w:t>
      </w:r>
      <w:r w:rsidRPr="6AEC46C1" w:rsidR="00FA7065">
        <w:rPr>
          <w:color w:val="000000" w:themeColor="text1"/>
        </w:rPr>
        <w:t xml:space="preserve">, </w:t>
      </w:r>
      <w:r w:rsidRPr="6AEC46C1">
        <w:rPr>
          <w:color w:val="000000" w:themeColor="text1"/>
        </w:rPr>
        <w:t xml:space="preserve">the Government’s </w:t>
      </w:r>
      <w:r w:rsidRPr="6AEC46C1" w:rsidR="00FA7065">
        <w:rPr>
          <w:color w:val="000000" w:themeColor="text1"/>
        </w:rPr>
        <w:t xml:space="preserve">and our funders’ </w:t>
      </w:r>
      <w:r w:rsidRPr="6AEC46C1">
        <w:rPr>
          <w:color w:val="000000" w:themeColor="text1"/>
        </w:rPr>
        <w:t>policies we may share our research data with researchers</w:t>
      </w:r>
      <w:r w:rsidRPr="6AEC46C1" w:rsidR="006E251B">
        <w:rPr>
          <w:color w:val="000000" w:themeColor="text1"/>
        </w:rPr>
        <w:t xml:space="preserve"> in other </w:t>
      </w:r>
      <w:r w:rsidRPr="6AEC46C1" w:rsidR="00805EBF">
        <w:rPr>
          <w:color w:val="000000" w:themeColor="text1"/>
        </w:rPr>
        <w:t xml:space="preserve">Universities and </w:t>
      </w:r>
      <w:r w:rsidRPr="6AEC46C1" w:rsidR="006E251B">
        <w:rPr>
          <w:color w:val="000000" w:themeColor="text1"/>
        </w:rPr>
        <w:t>organisations</w:t>
      </w:r>
      <w:r w:rsidRPr="6AEC46C1">
        <w:rPr>
          <w:color w:val="000000" w:themeColor="text1"/>
        </w:rPr>
        <w:t>, including those in other countries</w:t>
      </w:r>
      <w:r w:rsidRPr="6AEC46C1" w:rsidR="00805EBF">
        <w:rPr>
          <w:color w:val="000000" w:themeColor="text1"/>
        </w:rPr>
        <w:t>, for research in health and social care</w:t>
      </w:r>
      <w:r w:rsidRPr="6AEC46C1">
        <w:rPr>
          <w:color w:val="000000" w:themeColor="text1"/>
        </w:rPr>
        <w:t>.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w:t>
      </w:r>
      <w:r w:rsidRPr="6AEC46C1" w:rsidR="7AA52CCA">
        <w:rPr>
          <w:color w:val="000000" w:themeColor="text1"/>
        </w:rPr>
        <w:t>,</w:t>
      </w:r>
      <w:r w:rsidRPr="6AEC46C1">
        <w:rPr>
          <w:color w:val="000000" w:themeColor="text1"/>
        </w:rPr>
        <w:t xml:space="preserve"> we will seek your consent for this</w:t>
      </w:r>
      <w:r w:rsidRPr="6AEC46C1" w:rsidR="000E1C7D">
        <w:rPr>
          <w:color w:val="000000" w:themeColor="text1"/>
        </w:rPr>
        <w:t xml:space="preserve"> and ensure it is secure</w:t>
      </w:r>
      <w:r w:rsidRPr="6AEC46C1">
        <w:rPr>
          <w:color w:val="000000" w:themeColor="text1"/>
        </w:rPr>
        <w:t>.</w:t>
      </w:r>
    </w:p>
    <w:p w:rsidRPr="002572AE" w:rsidR="00982A15" w:rsidP="00B25FAA" w:rsidRDefault="00F30243" w14:paraId="09F2CB29" w14:textId="77777777">
      <w:pPr>
        <w:pStyle w:val="Heading1"/>
        <w:rPr>
          <w:color w:val="000000"/>
        </w:rPr>
      </w:pPr>
      <w:r w:rsidRPr="002572AE">
        <w:rPr>
          <w:color w:val="000000"/>
        </w:rPr>
        <w:t xml:space="preserve">What will happen if I don’t want to carry on with the study? </w:t>
      </w:r>
    </w:p>
    <w:p w:rsidR="00F30243" w:rsidP="0066783B" w:rsidRDefault="00F30243" w14:paraId="4268A5E8" w14:textId="393F22EF">
      <w:pPr>
        <w:spacing w:after="0"/>
        <w:jc w:val="both"/>
        <w:rPr>
          <w:color w:val="000000"/>
        </w:rPr>
      </w:pPr>
      <w:r w:rsidRPr="6AEC46C1">
        <w:rPr>
          <w:color w:val="000000" w:themeColor="text1"/>
        </w:rPr>
        <w:t xml:space="preserve">Your participation is </w:t>
      </w:r>
      <w:bookmarkStart w:name="_Int_eXBhjSR2" w:id="8"/>
      <w:r w:rsidRPr="6AEC46C1">
        <w:rPr>
          <w:color w:val="000000" w:themeColor="text1"/>
        </w:rPr>
        <w:t>voluntary</w:t>
      </w:r>
      <w:bookmarkEnd w:id="8"/>
      <w:r w:rsidRPr="6AEC46C1">
        <w:rPr>
          <w:color w:val="000000" w:themeColor="text1"/>
        </w:rPr>
        <w:t xml:space="preserve"> and you are free to withdraw at any time, without giving any reason, and without your legal rights being affected. </w:t>
      </w:r>
      <w:r w:rsidRPr="6AEC46C1" w:rsidR="00FA7065">
        <w:rPr>
          <w:color w:val="000000" w:themeColor="text1"/>
        </w:rPr>
        <w:t>If you withdraw</w:t>
      </w:r>
      <w:r w:rsidRPr="6AEC46C1" w:rsidR="1FA08F79">
        <w:rPr>
          <w:color w:val="000000" w:themeColor="text1"/>
        </w:rPr>
        <w:t>,</w:t>
      </w:r>
      <w:r w:rsidRPr="6AEC46C1" w:rsidR="00FA7065">
        <w:rPr>
          <w:color w:val="000000" w:themeColor="text1"/>
        </w:rPr>
        <w:t xml:space="preserve"> we will no longer collect any information about you or from you</w:t>
      </w:r>
      <w:r w:rsidRPr="6AEC46C1" w:rsidR="00852F9B">
        <w:rPr>
          <w:color w:val="000000" w:themeColor="text1"/>
        </w:rPr>
        <w:t xml:space="preserve"> but we will</w:t>
      </w:r>
      <w:r w:rsidRPr="6AEC46C1" w:rsidR="00E44ABC">
        <w:rPr>
          <w:color w:val="000000" w:themeColor="text1"/>
        </w:rPr>
        <w:t xml:space="preserve"> keep the information about you that we have already obtained</w:t>
      </w:r>
      <w:r w:rsidRPr="6AEC46C1" w:rsidR="00852F9B">
        <w:rPr>
          <w:color w:val="000000" w:themeColor="text1"/>
        </w:rPr>
        <w:t xml:space="preserve"> as we are not allowed to tamper with study records and this information may have already been used in some analyses and may still be used in the final study analyses</w:t>
      </w:r>
      <w:r w:rsidRPr="6AEC46C1" w:rsidR="00E44ABC">
        <w:rPr>
          <w:color w:val="000000" w:themeColor="text1"/>
        </w:rPr>
        <w:t xml:space="preserve">. To safeguard your rights, we will use the minimum </w:t>
      </w:r>
      <w:bookmarkStart w:name="_Int_pFHhy8IF" w:id="9"/>
      <w:r w:rsidRPr="6AEC46C1" w:rsidR="00E44ABC">
        <w:rPr>
          <w:color w:val="000000" w:themeColor="text1"/>
        </w:rPr>
        <w:t>personally-identifiable</w:t>
      </w:r>
      <w:bookmarkEnd w:id="9"/>
      <w:r w:rsidRPr="6AEC46C1" w:rsidR="00E44ABC">
        <w:rPr>
          <w:color w:val="000000" w:themeColor="text1"/>
        </w:rPr>
        <w:t xml:space="preserve"> information possible.</w:t>
      </w:r>
    </w:p>
    <w:p w:rsidR="000C15EA" w:rsidP="00220D1C" w:rsidRDefault="000C15EA" w14:paraId="43B19018" w14:textId="77777777">
      <w:pPr>
        <w:spacing w:after="0"/>
        <w:jc w:val="both"/>
        <w:rPr>
          <w:color w:val="000000"/>
        </w:rPr>
      </w:pPr>
    </w:p>
    <w:p w:rsidRPr="000C15EA" w:rsidR="000C15EA" w:rsidP="6AEC46C1" w:rsidRDefault="000C15EA" w14:paraId="0DF1C841" w14:textId="7D5C2768">
      <w:pPr>
        <w:spacing w:after="0"/>
        <w:jc w:val="both"/>
        <w:rPr>
          <w:rFonts w:eastAsia="Times New Roman" w:cs="Arial"/>
          <w:lang w:eastAsia="en-GB"/>
        </w:rPr>
      </w:pPr>
      <w:r w:rsidRPr="6AEC46C1">
        <w:rPr>
          <w:rFonts w:eastAsia="Times New Roman" w:cs="Arial"/>
          <w:shd w:val="clear" w:color="auto" w:fill="FFFFFF"/>
          <w:lang w:eastAsia="en-GB"/>
        </w:rPr>
        <w:t>If you were to lose capacity during the trial and were unable to decide whether you would like to continue in the trial, and an objection to your continuation was raised by your consultee (relative, friend); then you would be withdrawn from the study. If you were to be withdrawn</w:t>
      </w:r>
      <w:r w:rsidRPr="6AEC46C1" w:rsidR="351CAF71">
        <w:rPr>
          <w:rFonts w:eastAsia="Times New Roman" w:cs="Arial"/>
          <w:shd w:val="clear" w:color="auto" w:fill="FFFFFF"/>
          <w:lang w:eastAsia="en-GB"/>
        </w:rPr>
        <w:t>,</w:t>
      </w:r>
      <w:r w:rsidRPr="6AEC46C1">
        <w:rPr>
          <w:rFonts w:eastAsia="Times New Roman" w:cs="Arial"/>
          <w:shd w:val="clear" w:color="auto" w:fill="FFFFFF"/>
          <w:lang w:eastAsia="en-GB"/>
        </w:rPr>
        <w:t xml:space="preserve"> we will no longer collect any information about you or from you</w:t>
      </w:r>
      <w:r w:rsidRPr="6AEC46C1" w:rsidR="6162A952">
        <w:rPr>
          <w:rFonts w:eastAsia="Times New Roman" w:cs="Arial"/>
          <w:shd w:val="clear" w:color="auto" w:fill="FFFFFF"/>
          <w:lang w:eastAsia="en-GB"/>
        </w:rPr>
        <w:t>,</w:t>
      </w:r>
      <w:r w:rsidRPr="6AEC46C1">
        <w:rPr>
          <w:rFonts w:eastAsia="Times New Roman" w:cs="Arial"/>
          <w:shd w:val="clear" w:color="auto" w:fill="FFFFFF"/>
          <w:lang w:eastAsia="en-GB"/>
        </w:rPr>
        <w:t xml:space="preserve"> but we will keep the information about you that we have already obtained. This is because we should not tamper with study records, the information may have already been used in some </w:t>
      </w:r>
      <w:bookmarkStart w:name="_Int_N0ROQZOZ" w:id="10"/>
      <w:r w:rsidRPr="6AEC46C1">
        <w:rPr>
          <w:rFonts w:eastAsia="Times New Roman" w:cs="Arial"/>
          <w:shd w:val="clear" w:color="auto" w:fill="FFFFFF"/>
          <w:lang w:eastAsia="en-GB"/>
        </w:rPr>
        <w:t>analyses, and</w:t>
      </w:r>
      <w:bookmarkEnd w:id="10"/>
      <w:r w:rsidRPr="6AEC46C1">
        <w:rPr>
          <w:rFonts w:eastAsia="Times New Roman" w:cs="Arial"/>
          <w:shd w:val="clear" w:color="auto" w:fill="FFFFFF"/>
          <w:lang w:eastAsia="en-GB"/>
        </w:rPr>
        <w:t xml:space="preserve"> may still be used in the final study analyses.</w:t>
      </w:r>
    </w:p>
    <w:p w:rsidRPr="002572AE" w:rsidR="00982A15" w:rsidP="0066783B" w:rsidRDefault="00982A15" w14:paraId="0F9C2FCC" w14:textId="77777777">
      <w:pPr>
        <w:spacing w:after="0"/>
        <w:jc w:val="both"/>
        <w:rPr>
          <w:b/>
          <w:bCs/>
          <w:color w:val="000000"/>
        </w:rPr>
      </w:pPr>
    </w:p>
    <w:p w:rsidRPr="002572AE" w:rsidR="00982A15" w:rsidP="005175D1" w:rsidRDefault="00D25ADE" w14:paraId="75E251D7" w14:textId="77777777">
      <w:pPr>
        <w:pStyle w:val="Heading1"/>
        <w:spacing w:before="0" w:after="0"/>
        <w:rPr>
          <w:color w:val="000000"/>
        </w:rPr>
      </w:pPr>
      <w:r w:rsidRPr="002572AE">
        <w:rPr>
          <w:color w:val="000000"/>
        </w:rPr>
        <w:t xml:space="preserve">Involvement of the General Practitioner/Family doctor (GP) </w:t>
      </w:r>
    </w:p>
    <w:p w:rsidRPr="002572AE" w:rsidR="005175D1" w:rsidP="006A3F78" w:rsidRDefault="005175D1" w14:paraId="066A8FCF" w14:textId="4A1B3CB2">
      <w:pPr>
        <w:spacing w:after="0"/>
        <w:jc w:val="both"/>
        <w:rPr>
          <w:color w:val="000000"/>
          <w:lang w:eastAsia="en-GB"/>
        </w:rPr>
      </w:pPr>
      <w:r w:rsidRPr="52697E93">
        <w:rPr>
          <w:color w:val="000000" w:themeColor="text1"/>
          <w:lang w:eastAsia="en-GB"/>
        </w:rPr>
        <w:t xml:space="preserve">If you agree, we will send a letter to your GP informing them of </w:t>
      </w:r>
      <w:r w:rsidRPr="52697E93" w:rsidR="0009375A">
        <w:rPr>
          <w:color w:val="000000" w:themeColor="text1"/>
          <w:lang w:eastAsia="en-GB"/>
        </w:rPr>
        <w:t xml:space="preserve">your </w:t>
      </w:r>
      <w:r w:rsidRPr="52697E93">
        <w:rPr>
          <w:color w:val="000000" w:themeColor="text1"/>
          <w:lang w:eastAsia="en-GB"/>
        </w:rPr>
        <w:t>participation in the trial. We also ask your permission to contact your GP or check with the NHS Information Centre to check on your condition three months after your stroke and to confirm your contact details.</w:t>
      </w:r>
    </w:p>
    <w:p w:rsidRPr="002572AE" w:rsidR="005175D1" w:rsidP="005175D1" w:rsidRDefault="005175D1" w14:paraId="411B9E7D" w14:textId="77777777">
      <w:pPr>
        <w:pStyle w:val="Heading1"/>
        <w:spacing w:before="0" w:after="0"/>
        <w:rPr>
          <w:color w:val="000000"/>
        </w:rPr>
      </w:pPr>
    </w:p>
    <w:p w:rsidRPr="002572AE" w:rsidR="00431C5C" w:rsidP="005175D1" w:rsidRDefault="00F30243" w14:paraId="5B9BF448" w14:textId="77777777">
      <w:pPr>
        <w:pStyle w:val="Heading1"/>
        <w:spacing w:before="0" w:after="0"/>
        <w:rPr>
          <w:color w:val="000000"/>
        </w:rPr>
      </w:pPr>
      <w:r w:rsidRPr="002572AE">
        <w:rPr>
          <w:color w:val="000000"/>
        </w:rPr>
        <w:t>What will happen to any samples I give</w:t>
      </w:r>
      <w:r w:rsidRPr="002572AE" w:rsidR="00C4691D">
        <w:rPr>
          <w:color w:val="000000"/>
        </w:rPr>
        <w:t>?</w:t>
      </w:r>
    </w:p>
    <w:p w:rsidRPr="002572AE" w:rsidR="00710679" w:rsidP="005175D1" w:rsidRDefault="00B25FAA" w14:paraId="08F743F4" w14:textId="77777777">
      <w:pPr>
        <w:spacing w:after="0"/>
        <w:jc w:val="both"/>
        <w:rPr>
          <w:bCs/>
          <w:color w:val="000000"/>
        </w:rPr>
      </w:pPr>
      <w:r w:rsidRPr="002572AE">
        <w:rPr>
          <w:bCs/>
          <w:color w:val="000000"/>
        </w:rPr>
        <w:t>We will not be collecting samples as part of this trial.</w:t>
      </w:r>
    </w:p>
    <w:p w:rsidRPr="002572AE" w:rsidR="005175D1" w:rsidP="005175D1" w:rsidRDefault="005175D1" w14:paraId="10F69A4C" w14:textId="77777777">
      <w:pPr>
        <w:pStyle w:val="Heading1"/>
        <w:spacing w:before="0" w:after="0"/>
        <w:rPr>
          <w:color w:val="000000"/>
        </w:rPr>
      </w:pPr>
    </w:p>
    <w:p w:rsidRPr="002572AE" w:rsidR="00982A15" w:rsidP="005175D1" w:rsidRDefault="00F30243" w14:paraId="5F8A00FE" w14:textId="77777777">
      <w:pPr>
        <w:pStyle w:val="Heading1"/>
        <w:spacing w:before="0" w:after="0"/>
        <w:rPr>
          <w:color w:val="000000"/>
        </w:rPr>
      </w:pPr>
      <w:r w:rsidRPr="002572AE">
        <w:rPr>
          <w:color w:val="000000"/>
        </w:rPr>
        <w:t>Will any genetic tests be done</w:t>
      </w:r>
      <w:r w:rsidRPr="002572AE" w:rsidR="00C4691D">
        <w:rPr>
          <w:color w:val="000000"/>
        </w:rPr>
        <w:t>?</w:t>
      </w:r>
    </w:p>
    <w:p w:rsidRPr="002572AE" w:rsidR="00B25FAA" w:rsidP="005175D1" w:rsidRDefault="00B25FAA" w14:paraId="4C54F0A1" w14:textId="77777777">
      <w:pPr>
        <w:spacing w:after="0"/>
        <w:rPr>
          <w:color w:val="000000"/>
        </w:rPr>
      </w:pPr>
      <w:r w:rsidRPr="002572AE">
        <w:rPr>
          <w:color w:val="000000"/>
        </w:rPr>
        <w:t>No.</w:t>
      </w:r>
    </w:p>
    <w:p w:rsidRPr="002572AE" w:rsidR="005175D1" w:rsidP="005175D1" w:rsidRDefault="005175D1" w14:paraId="71A040F4" w14:textId="77777777">
      <w:pPr>
        <w:pStyle w:val="Heading1"/>
        <w:spacing w:before="0" w:after="0"/>
        <w:rPr>
          <w:color w:val="000000"/>
        </w:rPr>
      </w:pPr>
    </w:p>
    <w:p w:rsidRPr="002572AE" w:rsidR="00982A15" w:rsidP="005175D1" w:rsidRDefault="00F30243" w14:paraId="2BE8C322" w14:textId="77777777">
      <w:pPr>
        <w:pStyle w:val="Heading1"/>
        <w:spacing w:before="0" w:after="0"/>
        <w:rPr>
          <w:color w:val="000000"/>
        </w:rPr>
      </w:pPr>
      <w:r w:rsidRPr="002572AE">
        <w:rPr>
          <w:color w:val="000000"/>
        </w:rPr>
        <w:t>What will happen to the results of the research study</w:t>
      </w:r>
      <w:r w:rsidRPr="002572AE" w:rsidR="008D4AB1">
        <w:rPr>
          <w:color w:val="000000"/>
        </w:rPr>
        <w:t>?</w:t>
      </w:r>
    </w:p>
    <w:p w:rsidRPr="002572AE" w:rsidR="00B25FAA" w:rsidP="006A3F78" w:rsidRDefault="00B25FAA" w14:paraId="1B92B7CF" w14:textId="1A3452AE">
      <w:pPr>
        <w:spacing w:after="0" w:line="240" w:lineRule="auto"/>
        <w:jc w:val="both"/>
        <w:rPr>
          <w:rFonts w:eastAsia="Times New Roman"/>
          <w:color w:val="000000"/>
          <w:lang w:eastAsia="en-GB"/>
        </w:rPr>
      </w:pPr>
      <w:r w:rsidRPr="52697E93">
        <w:rPr>
          <w:rFonts w:eastAsia="Times New Roman"/>
          <w:color w:val="000000" w:themeColor="text1"/>
          <w:lang w:eastAsia="en-GB"/>
        </w:rPr>
        <w:t xml:space="preserve">The results of the study will be published in medical journals. However, any personal details will be kept strictly </w:t>
      </w:r>
      <w:bookmarkStart w:name="_Int_NmCbaD6d" w:id="11"/>
      <w:r w:rsidRPr="52697E93">
        <w:rPr>
          <w:rFonts w:eastAsia="Times New Roman"/>
          <w:color w:val="000000" w:themeColor="text1"/>
          <w:lang w:eastAsia="en-GB"/>
        </w:rPr>
        <w:t>confidential</w:t>
      </w:r>
      <w:bookmarkEnd w:id="11"/>
      <w:r w:rsidRPr="52697E93">
        <w:rPr>
          <w:rFonts w:eastAsia="Times New Roman"/>
          <w:color w:val="000000" w:themeColor="text1"/>
          <w:lang w:eastAsia="en-GB"/>
        </w:rPr>
        <w:t xml:space="preserve"> and no information will be given through which you can be identified. At the end of the trial</w:t>
      </w:r>
      <w:r w:rsidRPr="52697E93" w:rsidR="629769A0">
        <w:rPr>
          <w:rFonts w:eastAsia="Times New Roman"/>
          <w:color w:val="000000" w:themeColor="text1"/>
          <w:lang w:eastAsia="en-GB"/>
        </w:rPr>
        <w:t>,</w:t>
      </w:r>
      <w:r w:rsidRPr="52697E93">
        <w:rPr>
          <w:rFonts w:eastAsia="Times New Roman"/>
          <w:color w:val="000000" w:themeColor="text1"/>
          <w:lang w:eastAsia="en-GB"/>
        </w:rPr>
        <w:t xml:space="preserve"> the research team will send you a summary of the results either via post or email.</w:t>
      </w:r>
    </w:p>
    <w:p w:rsidRPr="002572AE" w:rsidR="00982A15" w:rsidP="005175D1" w:rsidRDefault="00982A15" w14:paraId="66A24C79" w14:textId="77777777">
      <w:pPr>
        <w:spacing w:after="0"/>
        <w:jc w:val="both"/>
        <w:rPr>
          <w:b/>
          <w:bCs/>
          <w:color w:val="000000"/>
        </w:rPr>
      </w:pPr>
    </w:p>
    <w:p w:rsidRPr="002572AE" w:rsidR="00982A15" w:rsidP="005175D1" w:rsidRDefault="00F30243" w14:paraId="7B5CBAB6" w14:textId="77777777">
      <w:pPr>
        <w:pStyle w:val="Heading1"/>
        <w:spacing w:before="0" w:after="0"/>
        <w:rPr>
          <w:color w:val="000000"/>
        </w:rPr>
      </w:pPr>
      <w:r w:rsidRPr="002572AE">
        <w:rPr>
          <w:color w:val="000000"/>
        </w:rPr>
        <w:t>Who is organising and funding the research?</w:t>
      </w:r>
    </w:p>
    <w:p w:rsidRPr="002572AE" w:rsidR="00F30243" w:rsidP="005175D1" w:rsidRDefault="00F30243" w14:paraId="2F73C284" w14:textId="77777777">
      <w:pPr>
        <w:spacing w:after="0"/>
        <w:jc w:val="both"/>
        <w:rPr>
          <w:bCs/>
          <w:color w:val="000000"/>
        </w:rPr>
      </w:pPr>
      <w:r w:rsidRPr="002572AE">
        <w:rPr>
          <w:bCs/>
          <w:color w:val="000000"/>
        </w:rPr>
        <w:t xml:space="preserve">This research is being organised by the University of Nottingham and is being funded by </w:t>
      </w:r>
      <w:r w:rsidRPr="002572AE" w:rsidR="00B25FAA">
        <w:rPr>
          <w:bCs/>
          <w:color w:val="000000"/>
        </w:rPr>
        <w:t>the NIHR Efficacy and Mechanism Evaluation (EME) Programme</w:t>
      </w:r>
      <w:r w:rsidRPr="002572AE" w:rsidR="00532834">
        <w:rPr>
          <w:bCs/>
          <w:color w:val="000000"/>
        </w:rPr>
        <w:t>.</w:t>
      </w:r>
    </w:p>
    <w:p w:rsidRPr="002572AE" w:rsidR="005175D1" w:rsidP="005175D1" w:rsidRDefault="005175D1" w14:paraId="06FA1919" w14:textId="77777777">
      <w:pPr>
        <w:pStyle w:val="Heading1"/>
        <w:spacing w:before="0" w:after="0"/>
        <w:rPr>
          <w:color w:val="000000"/>
        </w:rPr>
      </w:pPr>
    </w:p>
    <w:p w:rsidRPr="002572AE" w:rsidR="00982A15" w:rsidP="005175D1" w:rsidRDefault="00F30243" w14:paraId="43A19113" w14:textId="77777777">
      <w:pPr>
        <w:pStyle w:val="Heading1"/>
        <w:spacing w:before="0" w:after="0"/>
        <w:rPr>
          <w:color w:val="000000"/>
        </w:rPr>
      </w:pPr>
      <w:r w:rsidRPr="002572AE">
        <w:rPr>
          <w:color w:val="000000"/>
        </w:rPr>
        <w:t>Who has reviewed the study?</w:t>
      </w:r>
    </w:p>
    <w:p w:rsidRPr="002572AE" w:rsidR="00F30243" w:rsidP="6AEC46C1" w:rsidRDefault="00E03DF5" w14:paraId="28475A33" w14:textId="2D760911">
      <w:pPr>
        <w:spacing w:after="0"/>
        <w:jc w:val="both"/>
        <w:rPr>
          <w:b/>
          <w:bCs/>
          <w:color w:val="000000"/>
        </w:rPr>
      </w:pPr>
      <w:r w:rsidRPr="70EAF595">
        <w:rPr>
          <w:color w:val="000000" w:themeColor="text1"/>
        </w:rPr>
        <w:t xml:space="preserve">All research in healthcare </w:t>
      </w:r>
      <w:r w:rsidRPr="70EAF595" w:rsidR="00F30243">
        <w:rPr>
          <w:color w:val="000000" w:themeColor="text1"/>
        </w:rPr>
        <w:t>is looked at by</w:t>
      </w:r>
      <w:r w:rsidRPr="70EAF595" w:rsidR="74D7824D">
        <w:rPr>
          <w:color w:val="000000" w:themeColor="text1"/>
        </w:rPr>
        <w:t xml:space="preserve"> an</w:t>
      </w:r>
      <w:r w:rsidRPr="70EAF595" w:rsidR="00F30243">
        <w:rPr>
          <w:color w:val="000000" w:themeColor="text1"/>
        </w:rPr>
        <w:t xml:space="preserve"> independent group of people, called a Research Ethics Committee, to protect your interests. This study has been reviewed and given favourable opinion by </w:t>
      </w:r>
      <w:r w:rsidRPr="70EAF595" w:rsidR="004454D0">
        <w:rPr>
          <w:color w:val="000000" w:themeColor="text1"/>
        </w:rPr>
        <w:t xml:space="preserve">Greater Manchester South </w:t>
      </w:r>
      <w:r w:rsidRPr="70EAF595" w:rsidR="00F30243">
        <w:rPr>
          <w:color w:val="000000" w:themeColor="text1"/>
        </w:rPr>
        <w:t>Research Ethics Committee.</w:t>
      </w:r>
    </w:p>
    <w:p w:rsidR="009F5082" w:rsidP="006F07E9" w:rsidRDefault="009F5082" w14:paraId="11560367" w14:textId="77777777">
      <w:pPr>
        <w:pStyle w:val="Heading1"/>
        <w:rPr>
          <w:color w:val="000000"/>
        </w:rPr>
      </w:pPr>
    </w:p>
    <w:p w:rsidR="00982A15" w:rsidP="006F07E9" w:rsidRDefault="00F30243" w14:paraId="7660A9A8" w14:textId="5AE153BB">
      <w:pPr>
        <w:pStyle w:val="Heading1"/>
        <w:rPr>
          <w:color w:val="000000"/>
        </w:rPr>
      </w:pPr>
      <w:r w:rsidRPr="002572AE">
        <w:rPr>
          <w:color w:val="000000"/>
        </w:rPr>
        <w:t>Further information and contact details</w:t>
      </w:r>
    </w:p>
    <w:p w:rsidRPr="00D84594" w:rsidR="008607BD" w:rsidP="0031191D" w:rsidRDefault="00D84594" w14:paraId="2A589DDA" w14:textId="069C3451">
      <w:pPr>
        <w:jc w:val="both"/>
        <w:rPr>
          <w:iCs/>
        </w:rPr>
      </w:pPr>
      <w:r w:rsidRPr="00F25152">
        <w:rPr>
          <w:iCs/>
        </w:rPr>
        <w:t xml:space="preserve">We are happy to answer any questions you may have relating to this study. Please ask the doctors or nurses on the ward, or the local principal investigator for further information. </w:t>
      </w:r>
    </w:p>
    <w:p w:rsidRPr="00F25152" w:rsidR="008607BD" w:rsidP="008607BD" w:rsidRDefault="008607BD" w14:paraId="4E2D2A4C" w14:textId="77777777">
      <w:pPr>
        <w:jc w:val="both"/>
        <w:rPr>
          <w:b/>
          <w:bCs/>
          <w:iCs/>
        </w:rPr>
      </w:pPr>
      <w:r w:rsidRPr="00F25152">
        <w:rPr>
          <w:b/>
          <w:bCs/>
          <w:iCs/>
        </w:rPr>
        <w:t xml:space="preserve">The member of the research team who gave you this information: </w:t>
      </w:r>
    </w:p>
    <w:p w:rsidRPr="00F25152" w:rsidR="008607BD" w:rsidP="008607BD" w:rsidRDefault="008607BD" w14:paraId="35BC963A" w14:textId="77777777">
      <w:pPr>
        <w:jc w:val="both"/>
        <w:rPr>
          <w:iCs/>
        </w:rPr>
      </w:pPr>
      <w:r w:rsidRPr="00F25152">
        <w:rPr>
          <w:iCs/>
        </w:rPr>
        <w:t>Name:</w:t>
      </w:r>
    </w:p>
    <w:p w:rsidRPr="00F25152" w:rsidR="008607BD" w:rsidP="008607BD" w:rsidRDefault="008607BD" w14:paraId="1EDC0923" w14:textId="77777777">
      <w:pPr>
        <w:jc w:val="both"/>
        <w:rPr>
          <w:iCs/>
        </w:rPr>
      </w:pPr>
      <w:r w:rsidRPr="00F25152">
        <w:rPr>
          <w:iCs/>
        </w:rPr>
        <w:t>Tel:  (_____) ______</w:t>
      </w:r>
      <w:r>
        <w:rPr>
          <w:iCs/>
        </w:rPr>
        <w:t xml:space="preserve"> </w:t>
      </w:r>
      <w:r w:rsidRPr="008B0667">
        <w:rPr>
          <w:iCs/>
          <w:highlight w:val="yellow"/>
        </w:rPr>
        <w:t>[insert detail]</w:t>
      </w:r>
    </w:p>
    <w:p w:rsidRPr="00F25152" w:rsidR="008607BD" w:rsidP="008607BD" w:rsidRDefault="008607BD" w14:paraId="00D5CE7E" w14:textId="77777777">
      <w:pPr>
        <w:jc w:val="both"/>
        <w:rPr>
          <w:iCs/>
        </w:rPr>
      </w:pPr>
    </w:p>
    <w:p w:rsidRPr="00F25152" w:rsidR="008607BD" w:rsidP="008607BD" w:rsidRDefault="008607BD" w14:paraId="255F60C3" w14:textId="77777777">
      <w:pPr>
        <w:jc w:val="both"/>
        <w:rPr>
          <w:b/>
          <w:bCs/>
          <w:iCs/>
        </w:rPr>
      </w:pPr>
      <w:r w:rsidRPr="00F25152">
        <w:rPr>
          <w:b/>
          <w:bCs/>
          <w:iCs/>
        </w:rPr>
        <w:t xml:space="preserve">Local principal Investigator: </w:t>
      </w:r>
    </w:p>
    <w:p w:rsidRPr="00F25152" w:rsidR="008607BD" w:rsidP="008607BD" w:rsidRDefault="008607BD" w14:paraId="570FDA07" w14:textId="77777777">
      <w:pPr>
        <w:jc w:val="both"/>
        <w:rPr>
          <w:iCs/>
        </w:rPr>
      </w:pPr>
      <w:r w:rsidRPr="00F25152">
        <w:rPr>
          <w:iCs/>
        </w:rPr>
        <w:t xml:space="preserve">Name: </w:t>
      </w:r>
    </w:p>
    <w:p w:rsidRPr="00F25152" w:rsidR="008607BD" w:rsidP="008607BD" w:rsidRDefault="008607BD" w14:paraId="162C24EF" w14:textId="77777777">
      <w:pPr>
        <w:jc w:val="both"/>
        <w:rPr>
          <w:iCs/>
        </w:rPr>
      </w:pPr>
      <w:r w:rsidRPr="00F25152">
        <w:rPr>
          <w:iCs/>
        </w:rPr>
        <w:t xml:space="preserve">Address: </w:t>
      </w:r>
    </w:p>
    <w:p w:rsidRPr="00F25152" w:rsidR="008607BD" w:rsidP="008607BD" w:rsidRDefault="008607BD" w14:paraId="3691B3A6" w14:textId="77777777">
      <w:pPr>
        <w:jc w:val="both"/>
        <w:rPr>
          <w:iCs/>
        </w:rPr>
      </w:pPr>
      <w:r w:rsidRPr="00F25152">
        <w:rPr>
          <w:iCs/>
        </w:rPr>
        <w:t xml:space="preserve">Tel:  (_____) ______ </w:t>
      </w:r>
      <w:r w:rsidRPr="001A7E31">
        <w:rPr>
          <w:iCs/>
          <w:highlight w:val="yellow"/>
        </w:rPr>
        <w:t>[insert detail]</w:t>
      </w:r>
    </w:p>
    <w:p w:rsidRPr="0031191D" w:rsidR="008607BD" w:rsidP="006C0E3D" w:rsidRDefault="008607BD" w14:paraId="4C0260F4" w14:textId="77777777"/>
    <w:p w:rsidRPr="002572AE" w:rsidR="00D459C8" w:rsidP="6FDFF1CC" w:rsidRDefault="00B25FAA" w14:paraId="75598891" w14:textId="1A5ADB69">
      <w:pPr>
        <w:spacing w:after="0"/>
        <w:jc w:val="both"/>
        <w:rPr>
          <w:color w:val="000000"/>
        </w:rPr>
      </w:pPr>
      <w:r w:rsidRPr="6FDFF1CC">
        <w:rPr>
          <w:b/>
          <w:bCs/>
          <w:color w:val="000000" w:themeColor="text1"/>
        </w:rPr>
        <w:t>Chief Investigator:</w:t>
      </w:r>
      <w:r w:rsidRPr="6FDFF1CC">
        <w:rPr>
          <w:color w:val="000000" w:themeColor="text1"/>
        </w:rPr>
        <w:t xml:space="preserve"> </w:t>
      </w:r>
      <w:r w:rsidRPr="6FDFF1CC" w:rsidR="5B996A1F">
        <w:rPr>
          <w:color w:val="000000" w:themeColor="text1"/>
        </w:rPr>
        <w:t>Professor</w:t>
      </w:r>
      <w:r w:rsidRPr="6FDFF1CC">
        <w:rPr>
          <w:color w:val="000000" w:themeColor="text1"/>
        </w:rPr>
        <w:t xml:space="preserve"> Tim England</w:t>
      </w:r>
    </w:p>
    <w:p w:rsidRPr="002572AE" w:rsidR="00B25FAA" w:rsidP="6FDFF1CC" w:rsidRDefault="00B25FAA" w14:paraId="06D90A4E" w14:textId="568210BC">
      <w:pPr>
        <w:spacing w:after="0"/>
        <w:jc w:val="both"/>
        <w:rPr>
          <w:color w:val="000000"/>
        </w:rPr>
      </w:pPr>
      <w:r w:rsidRPr="6FDFF1CC">
        <w:rPr>
          <w:color w:val="000000" w:themeColor="text1"/>
        </w:rPr>
        <w:t xml:space="preserve">                            </w:t>
      </w:r>
      <w:r w:rsidRPr="6FDFF1CC" w:rsidR="003C6BC8">
        <w:rPr>
          <w:color w:val="000000" w:themeColor="text1"/>
        </w:rPr>
        <w:t xml:space="preserve">   </w:t>
      </w:r>
      <w:r w:rsidRPr="6FDFF1CC">
        <w:rPr>
          <w:color w:val="000000" w:themeColor="text1"/>
        </w:rPr>
        <w:t xml:space="preserve">Professor </w:t>
      </w:r>
      <w:r w:rsidRPr="6FDFF1CC" w:rsidR="3A908F58">
        <w:rPr>
          <w:color w:val="000000" w:themeColor="text1"/>
        </w:rPr>
        <w:t>of</w:t>
      </w:r>
      <w:r w:rsidRPr="6FDFF1CC">
        <w:rPr>
          <w:color w:val="000000" w:themeColor="text1"/>
        </w:rPr>
        <w:t xml:space="preserve"> Stroke Medicine</w:t>
      </w:r>
    </w:p>
    <w:p w:rsidRPr="002572AE" w:rsidR="00B25FAA" w:rsidP="6FDFF1CC" w:rsidRDefault="00B25FAA" w14:paraId="4F6D0DE7" w14:textId="56C8E532">
      <w:pPr>
        <w:spacing w:after="0"/>
        <w:jc w:val="both"/>
        <w:rPr>
          <w:color w:val="000000"/>
        </w:rPr>
      </w:pPr>
      <w:r w:rsidRPr="6FDFF1CC">
        <w:rPr>
          <w:color w:val="000000" w:themeColor="text1"/>
        </w:rPr>
        <w:t xml:space="preserve">                            </w:t>
      </w:r>
      <w:r w:rsidRPr="6FDFF1CC" w:rsidR="003C6BC8">
        <w:rPr>
          <w:color w:val="000000" w:themeColor="text1"/>
        </w:rPr>
        <w:t xml:space="preserve">   </w:t>
      </w:r>
      <w:r w:rsidRPr="6FDFF1CC" w:rsidR="791D53C4">
        <w:rPr>
          <w:color w:val="000000" w:themeColor="text1"/>
        </w:rPr>
        <w:t>Stroke Trials Unit, Nottingham</w:t>
      </w:r>
    </w:p>
    <w:p w:rsidRPr="002572AE" w:rsidR="00B25FAA" w:rsidP="6FDFF1CC" w:rsidRDefault="00B25FAA" w14:paraId="24293926" w14:textId="1797BAE9">
      <w:pPr>
        <w:spacing w:after="0"/>
        <w:jc w:val="both"/>
        <w:rPr>
          <w:color w:val="000000" w:themeColor="text1"/>
        </w:rPr>
      </w:pPr>
      <w:r w:rsidRPr="6FDFF1CC">
        <w:rPr>
          <w:color w:val="000000" w:themeColor="text1"/>
        </w:rPr>
        <w:t xml:space="preserve">                           </w:t>
      </w:r>
      <w:r w:rsidRPr="6FDFF1CC" w:rsidR="003C6BC8">
        <w:rPr>
          <w:color w:val="000000" w:themeColor="text1"/>
        </w:rPr>
        <w:t xml:space="preserve">   </w:t>
      </w:r>
      <w:r w:rsidRPr="6FDFF1CC">
        <w:rPr>
          <w:color w:val="000000" w:themeColor="text1"/>
        </w:rPr>
        <w:t xml:space="preserve"> </w:t>
      </w:r>
      <w:r w:rsidRPr="6FDFF1CC" w:rsidR="7CC7FB9F">
        <w:rPr>
          <w:color w:val="000000" w:themeColor="text1"/>
        </w:rPr>
        <w:t>Mental Health &amp; Clinical Neurosciences</w:t>
      </w:r>
    </w:p>
    <w:p w:rsidRPr="002572AE" w:rsidR="00B25FAA" w:rsidP="006A3F78" w:rsidRDefault="00B25FAA" w14:paraId="25BB4045" w14:textId="47D36D7A">
      <w:pPr>
        <w:spacing w:after="0"/>
        <w:ind w:left="1440" w:firstLine="720"/>
        <w:jc w:val="both"/>
        <w:rPr>
          <w:color w:val="000000"/>
        </w:rPr>
      </w:pPr>
      <w:r w:rsidRPr="6FDFF1CC">
        <w:rPr>
          <w:color w:val="000000" w:themeColor="text1"/>
        </w:rPr>
        <w:t>The Medical School, Royal Derby Hospital, Uttoxeter Rd</w:t>
      </w:r>
    </w:p>
    <w:p w:rsidRPr="002572AE" w:rsidR="00BB1E7D" w:rsidP="0066783B" w:rsidRDefault="00BB1E7D" w14:paraId="1B9D5961" w14:textId="77777777">
      <w:pPr>
        <w:spacing w:after="0"/>
        <w:jc w:val="both"/>
        <w:rPr>
          <w:iCs/>
          <w:color w:val="000000"/>
        </w:rPr>
      </w:pPr>
      <w:r w:rsidRPr="002572AE">
        <w:rPr>
          <w:iCs/>
          <w:color w:val="000000"/>
        </w:rPr>
        <w:t xml:space="preserve">                            </w:t>
      </w:r>
      <w:r w:rsidRPr="002572AE" w:rsidR="003C6BC8">
        <w:rPr>
          <w:iCs/>
          <w:color w:val="000000"/>
        </w:rPr>
        <w:t xml:space="preserve">   </w:t>
      </w:r>
      <w:r w:rsidRPr="002572AE">
        <w:rPr>
          <w:iCs/>
          <w:color w:val="000000"/>
        </w:rPr>
        <w:t>Derby DE22 3NE</w:t>
      </w:r>
    </w:p>
    <w:p w:rsidRPr="002572AE" w:rsidR="00BB1E7D" w:rsidP="0066783B" w:rsidRDefault="00BB1E7D" w14:paraId="4413508A" w14:textId="368093D3">
      <w:pPr>
        <w:spacing w:after="0"/>
        <w:jc w:val="both"/>
        <w:rPr>
          <w:iCs/>
          <w:color w:val="000000"/>
        </w:rPr>
      </w:pPr>
      <w:r w:rsidRPr="002572AE">
        <w:rPr>
          <w:iCs/>
          <w:color w:val="000000"/>
        </w:rPr>
        <w:t xml:space="preserve">Email: </w:t>
      </w:r>
      <w:hyperlink w:history="1" r:id="rId10">
        <w:r w:rsidRPr="002572AE">
          <w:rPr>
            <w:rStyle w:val="Hyperlink"/>
            <w:iCs/>
            <w:color w:val="000000"/>
          </w:rPr>
          <w:t>timothy.england@nottingham.ac.uk</w:t>
        </w:r>
      </w:hyperlink>
    </w:p>
    <w:p w:rsidRPr="002572AE" w:rsidR="00BB1E7D" w:rsidP="0066783B" w:rsidRDefault="00BB1E7D" w14:paraId="34058A1C" w14:textId="77777777">
      <w:pPr>
        <w:spacing w:after="0"/>
        <w:jc w:val="both"/>
        <w:rPr>
          <w:iCs/>
          <w:color w:val="000000"/>
        </w:rPr>
      </w:pPr>
      <w:r w:rsidRPr="002572AE">
        <w:rPr>
          <w:iCs/>
          <w:color w:val="000000"/>
        </w:rPr>
        <w:t>Tel: 01332 272 4668</w:t>
      </w:r>
    </w:p>
    <w:p w:rsidRPr="002572AE" w:rsidR="00BB1E7D" w:rsidP="0066783B" w:rsidRDefault="00BB1E7D" w14:paraId="5390350E" w14:textId="77777777">
      <w:pPr>
        <w:spacing w:after="0"/>
        <w:jc w:val="both"/>
        <w:rPr>
          <w:iCs/>
          <w:color w:val="000000"/>
        </w:rPr>
      </w:pPr>
    </w:p>
    <w:p w:rsidR="6578E78C" w:rsidP="70EAF595" w:rsidRDefault="6578E78C" w14:paraId="0A052155" w14:textId="6B2369C4">
      <w:pPr>
        <w:tabs>
          <w:tab w:val="left" w:pos="1560"/>
        </w:tabs>
        <w:spacing w:after="0"/>
        <w:jc w:val="both"/>
        <w:rPr>
          <w:b/>
          <w:bCs/>
          <w:color w:val="000000" w:themeColor="text1"/>
        </w:rPr>
      </w:pPr>
    </w:p>
    <w:p w:rsidR="00BB1E7D" w:rsidP="6FDFF1CC" w:rsidRDefault="00BB1E7D" w14:paraId="5E502E9B" w14:textId="45EC8CCA">
      <w:pPr>
        <w:tabs>
          <w:tab w:val="left" w:pos="1560"/>
        </w:tabs>
        <w:spacing w:after="0"/>
        <w:jc w:val="both"/>
        <w:rPr>
          <w:color w:val="000000"/>
        </w:rPr>
      </w:pPr>
      <w:r w:rsidRPr="6FDFF1CC">
        <w:rPr>
          <w:b/>
          <w:bCs/>
          <w:color w:val="000000" w:themeColor="text1"/>
        </w:rPr>
        <w:t>Trials office:</w:t>
      </w:r>
      <w:r w:rsidRPr="6FDFF1CC">
        <w:rPr>
          <w:color w:val="000000" w:themeColor="text1"/>
        </w:rPr>
        <w:t xml:space="preserve"> </w:t>
      </w:r>
      <w:r>
        <w:tab/>
      </w:r>
      <w:r w:rsidRPr="6FDFF1CC" w:rsidR="00EB4416">
        <w:rPr>
          <w:color w:val="000000" w:themeColor="text1"/>
        </w:rPr>
        <w:t>Stroke Trials Unit</w:t>
      </w:r>
      <w:r w:rsidRPr="6FDFF1CC" w:rsidR="76E8F612">
        <w:rPr>
          <w:color w:val="000000" w:themeColor="text1"/>
        </w:rPr>
        <w:t>, Nottingham</w:t>
      </w:r>
    </w:p>
    <w:p w:rsidR="00B104FC" w:rsidP="00140E16" w:rsidRDefault="00B104FC" w14:paraId="4A9B3132" w14:textId="1C89997E">
      <w:pPr>
        <w:tabs>
          <w:tab w:val="left" w:pos="1560"/>
        </w:tabs>
        <w:spacing w:after="0"/>
        <w:jc w:val="both"/>
        <w:rPr>
          <w:iCs/>
          <w:color w:val="000000"/>
        </w:rPr>
      </w:pPr>
      <w:r>
        <w:rPr>
          <w:iCs/>
          <w:color w:val="000000"/>
        </w:rPr>
        <w:tab/>
      </w:r>
      <w:r>
        <w:rPr>
          <w:iCs/>
          <w:color w:val="000000"/>
        </w:rPr>
        <w:t>Mental Health &amp; Clinical Neurosciences</w:t>
      </w:r>
    </w:p>
    <w:p w:rsidRPr="002572AE" w:rsidR="00B104FC" w:rsidP="00140E16" w:rsidRDefault="00B104FC" w14:paraId="65D236FC" w14:textId="3D958F17">
      <w:pPr>
        <w:tabs>
          <w:tab w:val="left" w:pos="1560"/>
        </w:tabs>
        <w:spacing w:after="0"/>
        <w:jc w:val="both"/>
        <w:rPr>
          <w:iCs/>
          <w:color w:val="000000"/>
        </w:rPr>
      </w:pPr>
      <w:r>
        <w:rPr>
          <w:iCs/>
          <w:color w:val="000000"/>
        </w:rPr>
        <w:tab/>
      </w:r>
      <w:r>
        <w:rPr>
          <w:iCs/>
          <w:color w:val="000000"/>
        </w:rPr>
        <w:t>University of Nottingham</w:t>
      </w:r>
    </w:p>
    <w:p w:rsidRPr="00140E16" w:rsidR="00140E16" w:rsidP="00145B98" w:rsidRDefault="00BB1E7D" w14:paraId="644CE483" w14:textId="740D9464">
      <w:pPr>
        <w:tabs>
          <w:tab w:val="left" w:pos="1560"/>
        </w:tabs>
        <w:spacing w:after="0"/>
        <w:jc w:val="both"/>
        <w:rPr>
          <w:iCs/>
          <w:color w:val="000000"/>
          <w:lang w:val="en-US"/>
        </w:rPr>
      </w:pPr>
      <w:r w:rsidRPr="002572AE">
        <w:rPr>
          <w:iCs/>
          <w:color w:val="000000"/>
        </w:rPr>
        <w:t xml:space="preserve">                  </w:t>
      </w:r>
      <w:r w:rsidRPr="002572AE" w:rsidR="003C6BC8">
        <w:rPr>
          <w:iCs/>
          <w:color w:val="000000"/>
        </w:rPr>
        <w:t xml:space="preserve">   </w:t>
      </w:r>
      <w:r w:rsidR="00140E16">
        <w:rPr>
          <w:iCs/>
          <w:color w:val="000000"/>
        </w:rPr>
        <w:tab/>
      </w:r>
      <w:r w:rsidR="00B104FC">
        <w:rPr>
          <w:iCs/>
          <w:color w:val="000000"/>
        </w:rPr>
        <w:t xml:space="preserve">D Floor, South Block, Room </w:t>
      </w:r>
      <w:r w:rsidR="00BE3D35">
        <w:rPr>
          <w:iCs/>
          <w:color w:val="000000"/>
        </w:rPr>
        <w:t>2101</w:t>
      </w:r>
    </w:p>
    <w:p w:rsidRPr="00140E16" w:rsidR="00140E16" w:rsidP="006A3F78" w:rsidRDefault="00140E16" w14:paraId="74E7618F" w14:textId="7025CD94">
      <w:pPr>
        <w:tabs>
          <w:tab w:val="left" w:pos="1560"/>
        </w:tabs>
        <w:spacing w:after="0"/>
        <w:ind w:left="840" w:firstLine="720"/>
        <w:jc w:val="both"/>
        <w:rPr>
          <w:color w:val="000000"/>
          <w:lang w:val="en-US"/>
        </w:rPr>
      </w:pPr>
      <w:r w:rsidRPr="6FDFF1CC">
        <w:rPr>
          <w:color w:val="000000"/>
          <w:lang w:val="en-US"/>
        </w:rPr>
        <w:t>Queen’s Medical Centre</w:t>
      </w:r>
    </w:p>
    <w:p w:rsidRPr="002572AE" w:rsidR="00BB1E7D" w:rsidP="00145B98" w:rsidRDefault="00140E16" w14:paraId="3A3752FD" w14:textId="487A6468">
      <w:pPr>
        <w:tabs>
          <w:tab w:val="left" w:pos="1560"/>
        </w:tabs>
        <w:spacing w:after="0"/>
        <w:jc w:val="both"/>
        <w:rPr>
          <w:iCs/>
          <w:color w:val="000000"/>
        </w:rPr>
      </w:pPr>
      <w:r>
        <w:rPr>
          <w:iCs/>
          <w:color w:val="000000"/>
          <w:lang w:val="en-US"/>
        </w:rPr>
        <w:tab/>
      </w:r>
      <w:r w:rsidRPr="00140E16">
        <w:rPr>
          <w:iCs/>
          <w:color w:val="000000"/>
          <w:lang w:val="en-US"/>
        </w:rPr>
        <w:t>Nottingham</w:t>
      </w:r>
      <w:r>
        <w:rPr>
          <w:iCs/>
          <w:color w:val="000000"/>
          <w:lang w:val="en-US"/>
        </w:rPr>
        <w:t xml:space="preserve">, </w:t>
      </w:r>
      <w:r w:rsidRPr="00140E16">
        <w:rPr>
          <w:iCs/>
          <w:color w:val="000000"/>
          <w:lang w:val="en-US"/>
        </w:rPr>
        <w:t>NG7 2UH</w:t>
      </w:r>
    </w:p>
    <w:p w:rsidRPr="002572AE" w:rsidR="00BB1E7D" w:rsidP="6FDFF1CC" w:rsidRDefault="00BB1E7D" w14:paraId="3F385F6D" w14:textId="4802A961">
      <w:pPr>
        <w:tabs>
          <w:tab w:val="left" w:pos="6392"/>
        </w:tabs>
        <w:spacing w:after="0"/>
        <w:jc w:val="both"/>
        <w:rPr>
          <w:color w:val="000000"/>
        </w:rPr>
      </w:pPr>
      <w:r w:rsidRPr="6FDFF1CC">
        <w:rPr>
          <w:color w:val="000000" w:themeColor="text1"/>
        </w:rPr>
        <w:t xml:space="preserve">Email: </w:t>
      </w:r>
      <w:r w:rsidRPr="6FDFF1CC" w:rsidR="53F5613C">
        <w:rPr>
          <w:color w:val="000000" w:themeColor="text1"/>
        </w:rPr>
        <w:t>RECAST-3@nottingham.ac.uk</w:t>
      </w:r>
      <w:r>
        <w:tab/>
      </w:r>
    </w:p>
    <w:p w:rsidRPr="002572AE" w:rsidR="00BB1E7D" w:rsidP="0066783B" w:rsidRDefault="00BB1E7D" w14:paraId="70B19D74" w14:textId="0F242250">
      <w:pPr>
        <w:spacing w:after="0"/>
        <w:jc w:val="both"/>
        <w:rPr>
          <w:iCs/>
          <w:color w:val="000000"/>
        </w:rPr>
      </w:pPr>
      <w:r w:rsidRPr="6FDFF1CC">
        <w:rPr>
          <w:color w:val="000000" w:themeColor="text1"/>
        </w:rPr>
        <w:t>Tel: 0115 823 1770</w:t>
      </w:r>
    </w:p>
    <w:p w:rsidR="00386D89" w:rsidP="006A3F78" w:rsidRDefault="2372B4B7" w14:paraId="13C548CA" w14:textId="78D2CE95">
      <w:pPr>
        <w:jc w:val="both"/>
        <w:rPr>
          <w:rFonts w:eastAsia="Verdana" w:cs="Verdana"/>
          <w:szCs w:val="20"/>
        </w:rPr>
      </w:pPr>
      <w:r w:rsidRPr="6FDFF1CC">
        <w:rPr>
          <w:rFonts w:eastAsia="Verdana" w:cs="Verdana"/>
          <w:color w:val="0078D4"/>
          <w:szCs w:val="20"/>
          <w:u w:val="single"/>
        </w:rPr>
        <w:t>Twitter: @RECAST3Trial</w:t>
      </w:r>
    </w:p>
    <w:p w:rsidRPr="00220D1C" w:rsidR="003F3812" w:rsidP="00220D1C" w:rsidRDefault="003F3812" w14:paraId="13EB3EC2" w14:textId="77777777">
      <w:pPr>
        <w:jc w:val="both"/>
        <w:rPr>
          <w:rFonts w:cs="Arial"/>
          <w:b/>
        </w:rPr>
      </w:pPr>
      <w:r w:rsidRPr="00841925">
        <w:rPr>
          <w:rFonts w:cs="Arial"/>
          <w:b/>
        </w:rPr>
        <w:t>Thank you for reading this</w:t>
      </w:r>
      <w:r w:rsidR="00071FDD">
        <w:rPr>
          <w:rFonts w:cs="Arial"/>
          <w:b/>
        </w:rPr>
        <w:t xml:space="preserve"> information sheet</w:t>
      </w:r>
    </w:p>
    <w:sectPr w:rsidRPr="00220D1C" w:rsidR="003F3812" w:rsidSect="007606F9">
      <w:headerReference w:type="default" r:id="rId11"/>
      <w:footerReference w:type="default" r:id="rId12"/>
      <w:headerReference w:type="first" r:id="rId13"/>
      <w:footerReference w:type="first" r:id="rId14"/>
      <w:pgSz w:w="11906" w:h="16838" w:orient="portrait"/>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7AE6" w:rsidP="00C4691D" w:rsidRDefault="00C17AE6" w14:paraId="08347E24" w14:textId="77777777">
      <w:pPr>
        <w:spacing w:after="0" w:line="240" w:lineRule="auto"/>
      </w:pPr>
      <w:r>
        <w:separator/>
      </w:r>
    </w:p>
  </w:endnote>
  <w:endnote w:type="continuationSeparator" w:id="0">
    <w:p w:rsidR="00C17AE6" w:rsidP="00C4691D" w:rsidRDefault="00C17AE6" w14:paraId="51F25C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976" w:rsidP="00C4691D" w:rsidRDefault="00E52976" w14:paraId="2D2F2AC9" w14:textId="77777777">
    <w:pPr>
      <w:pStyle w:val="Footer"/>
      <w:jc w:val="center"/>
      <w:rPr>
        <w:color w:val="808080"/>
        <w:sz w:val="18"/>
        <w:szCs w:val="18"/>
      </w:rPr>
    </w:pPr>
  </w:p>
  <w:p w:rsidRPr="00E52976" w:rsidR="00C4691D" w:rsidP="00C4691D" w:rsidRDefault="00C4691D" w14:paraId="05891E8A" w14:textId="77777777">
    <w:pPr>
      <w:pStyle w:val="Footer"/>
      <w:jc w:val="center"/>
      <w:rPr>
        <w:color w:val="808080"/>
        <w:sz w:val="18"/>
        <w:szCs w:val="18"/>
      </w:rPr>
    </w:pPr>
    <w:r w:rsidRPr="00E52976">
      <w:rPr>
        <w:color w:val="808080"/>
        <w:sz w:val="18"/>
        <w:szCs w:val="18"/>
      </w:rPr>
      <w:t xml:space="preserve">Page </w:t>
    </w:r>
    <w:r w:rsidRPr="00E52976">
      <w:rPr>
        <w:color w:val="808080"/>
        <w:sz w:val="18"/>
        <w:szCs w:val="18"/>
      </w:rPr>
      <w:fldChar w:fldCharType="begin"/>
    </w:r>
    <w:r w:rsidRPr="00E52976">
      <w:rPr>
        <w:color w:val="808080"/>
        <w:sz w:val="18"/>
        <w:szCs w:val="18"/>
      </w:rPr>
      <w:instrText xml:space="preserve"> PAGE </w:instrText>
    </w:r>
    <w:r w:rsidRPr="00E52976">
      <w:rPr>
        <w:color w:val="808080"/>
        <w:sz w:val="18"/>
        <w:szCs w:val="18"/>
      </w:rPr>
      <w:fldChar w:fldCharType="separate"/>
    </w:r>
    <w:r w:rsidR="00970A17">
      <w:rPr>
        <w:noProof/>
        <w:color w:val="808080"/>
        <w:sz w:val="18"/>
        <w:szCs w:val="18"/>
      </w:rPr>
      <w:t>5</w:t>
    </w:r>
    <w:r w:rsidRPr="00E52976">
      <w:rPr>
        <w:color w:val="808080"/>
        <w:sz w:val="18"/>
        <w:szCs w:val="18"/>
      </w:rPr>
      <w:fldChar w:fldCharType="end"/>
    </w:r>
    <w:r w:rsidRPr="00E52976">
      <w:rPr>
        <w:color w:val="808080"/>
        <w:sz w:val="18"/>
        <w:szCs w:val="18"/>
      </w:rPr>
      <w:t xml:space="preserve"> of </w:t>
    </w:r>
    <w:r w:rsidRPr="00E52976">
      <w:rPr>
        <w:color w:val="808080"/>
        <w:sz w:val="18"/>
        <w:szCs w:val="18"/>
      </w:rPr>
      <w:fldChar w:fldCharType="begin"/>
    </w:r>
    <w:r w:rsidRPr="00E52976">
      <w:rPr>
        <w:color w:val="808080"/>
        <w:sz w:val="18"/>
        <w:szCs w:val="18"/>
      </w:rPr>
      <w:instrText xml:space="preserve"> NUMPAGES </w:instrText>
    </w:r>
    <w:r w:rsidRPr="00E52976">
      <w:rPr>
        <w:color w:val="808080"/>
        <w:sz w:val="18"/>
        <w:szCs w:val="18"/>
      </w:rPr>
      <w:fldChar w:fldCharType="separate"/>
    </w:r>
    <w:r w:rsidR="00970A17">
      <w:rPr>
        <w:noProof/>
        <w:color w:val="808080"/>
        <w:sz w:val="18"/>
        <w:szCs w:val="18"/>
      </w:rPr>
      <w:t>5</w:t>
    </w:r>
    <w:r w:rsidRPr="00E52976">
      <w:rPr>
        <w:color w:val="808080"/>
        <w:sz w:val="18"/>
        <w:szCs w:val="18"/>
      </w:rPr>
      <w:fldChar w:fldCharType="end"/>
    </w:r>
  </w:p>
  <w:p w:rsidRPr="00E52976" w:rsidR="00C4691D" w:rsidP="00C4691D" w:rsidRDefault="00C4691D" w14:paraId="78654C7A" w14:textId="77777777">
    <w:pPr>
      <w:pStyle w:val="Footer"/>
      <w:jc w:val="center"/>
      <w:rPr>
        <w:sz w:val="18"/>
        <w:szCs w:val="18"/>
      </w:rPr>
    </w:pPr>
  </w:p>
  <w:p w:rsidRPr="0009375A" w:rsidR="00E52976" w:rsidRDefault="001C6498" w14:paraId="6133D4F0" w14:textId="145D7635">
    <w:pPr>
      <w:pStyle w:val="Footer"/>
      <w:rPr>
        <w:sz w:val="18"/>
        <w:szCs w:val="18"/>
        <w:lang w:val="en-GB"/>
      </w:rPr>
    </w:pPr>
    <w:r>
      <w:rPr>
        <w:color w:val="0070C0"/>
        <w:sz w:val="18"/>
        <w:szCs w:val="18"/>
        <w:lang w:val="en-GB"/>
      </w:rPr>
      <w:t xml:space="preserve">RECAST-3 </w:t>
    </w:r>
    <w:r w:rsidRPr="00E52976" w:rsidR="00C4691D">
      <w:rPr>
        <w:color w:val="808080"/>
        <w:sz w:val="18"/>
        <w:szCs w:val="18"/>
      </w:rPr>
      <w:t>Parti</w:t>
    </w:r>
    <w:r w:rsidRPr="00E52976" w:rsidR="00E52976">
      <w:rPr>
        <w:color w:val="808080"/>
        <w:sz w:val="18"/>
        <w:szCs w:val="18"/>
      </w:rPr>
      <w:t xml:space="preserve">cipant Information Sheet </w:t>
    </w:r>
    <w:r w:rsidRPr="00E52976" w:rsidR="00C4691D">
      <w:rPr>
        <w:color w:val="808080"/>
        <w:sz w:val="18"/>
        <w:szCs w:val="18"/>
      </w:rPr>
      <w:t xml:space="preserve">Final Version </w:t>
    </w:r>
    <w:r w:rsidR="00BE3D35">
      <w:rPr>
        <w:sz w:val="18"/>
        <w:szCs w:val="18"/>
        <w:lang w:val="en-GB"/>
      </w:rPr>
      <w:t>3.</w:t>
    </w:r>
    <w:r w:rsidR="00474770">
      <w:rPr>
        <w:sz w:val="18"/>
        <w:szCs w:val="18"/>
        <w:lang w:val="en-GB"/>
      </w:rPr>
      <w:t>1</w:t>
    </w:r>
    <w:r w:rsidRPr="00E52976" w:rsidR="00C4691D">
      <w:rPr>
        <w:sz w:val="18"/>
        <w:szCs w:val="18"/>
      </w:rPr>
      <w:t xml:space="preserve">   </w:t>
    </w:r>
    <w:r w:rsidRPr="00E52976" w:rsidR="00C4691D">
      <w:rPr>
        <w:color w:val="0070C0"/>
        <w:sz w:val="18"/>
        <w:szCs w:val="18"/>
      </w:rPr>
      <w:t>date</w:t>
    </w:r>
    <w:r w:rsidR="00173C5B">
      <w:rPr>
        <w:color w:val="0070C0"/>
        <w:sz w:val="18"/>
        <w:szCs w:val="18"/>
        <w:lang w:val="en-GB"/>
      </w:rPr>
      <w:t>:</w:t>
    </w:r>
    <w:r w:rsidR="00472DCA">
      <w:rPr>
        <w:color w:val="0070C0"/>
        <w:sz w:val="18"/>
        <w:szCs w:val="18"/>
        <w:lang w:val="en-GB"/>
      </w:rPr>
      <w:t xml:space="preserve"> </w:t>
    </w:r>
    <w:r w:rsidR="00474770">
      <w:rPr>
        <w:color w:val="0070C0"/>
        <w:sz w:val="18"/>
        <w:szCs w:val="18"/>
        <w:lang w:val="en-GB"/>
      </w:rPr>
      <w:t>20240507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83B" w:rsidP="0066783B" w:rsidRDefault="0066783B" w14:paraId="02DA47C3" w14:textId="77777777">
    <w:pPr>
      <w:pStyle w:val="Footer"/>
      <w:jc w:val="center"/>
      <w:rPr>
        <w:sz w:val="18"/>
        <w:szCs w:val="18"/>
      </w:rPr>
    </w:pPr>
  </w:p>
  <w:p w:rsidRPr="0066783B" w:rsidR="0066783B" w:rsidP="0066783B" w:rsidRDefault="0066783B" w14:paraId="0AFFC601" w14:textId="77777777">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sidR="007606F9">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sidR="007606F9">
      <w:rPr>
        <w:noProof/>
        <w:sz w:val="18"/>
        <w:szCs w:val="18"/>
      </w:rPr>
      <w:t>4</w:t>
    </w:r>
    <w:r w:rsidRPr="0066783B">
      <w:rPr>
        <w:sz w:val="18"/>
        <w:szCs w:val="18"/>
      </w:rPr>
      <w:fldChar w:fldCharType="end"/>
    </w:r>
  </w:p>
  <w:p w:rsidRPr="0066783B" w:rsidR="0066783B" w:rsidP="0066783B" w:rsidRDefault="0066783B" w14:paraId="115BD6C1" w14:textId="77777777">
    <w:pPr>
      <w:pStyle w:val="Footer"/>
      <w:rPr>
        <w:sz w:val="18"/>
        <w:szCs w:val="18"/>
      </w:rPr>
    </w:pPr>
  </w:p>
  <w:p w:rsidRPr="0066783B" w:rsidR="0066783B" w:rsidP="0066783B" w:rsidRDefault="0066783B" w14:paraId="0B4A720A" w14:textId="77777777">
    <w:pPr>
      <w:pStyle w:val="Footer"/>
      <w:rPr>
        <w:sz w:val="18"/>
        <w:szCs w:val="18"/>
      </w:rPr>
    </w:pPr>
    <w:r w:rsidRPr="0066783B">
      <w:rPr>
        <w:sz w:val="18"/>
        <w:szCs w:val="18"/>
      </w:rPr>
      <w:t>Title of Study Participant Information Sheet Draft xx Final Version 1.0    date</w:t>
    </w:r>
  </w:p>
  <w:p w:rsidR="0066783B" w:rsidRDefault="0066783B" w14:paraId="42059C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7AE6" w:rsidP="00C4691D" w:rsidRDefault="00C17AE6" w14:paraId="15A5BD1F" w14:textId="77777777">
      <w:pPr>
        <w:spacing w:after="0" w:line="240" w:lineRule="auto"/>
      </w:pPr>
      <w:r>
        <w:separator/>
      </w:r>
    </w:p>
  </w:footnote>
  <w:footnote w:type="continuationSeparator" w:id="0">
    <w:p w:rsidR="00C17AE6" w:rsidP="00C4691D" w:rsidRDefault="00C17AE6" w14:paraId="632D75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4691D" w:rsidR="00145B98" w:rsidP="00145B98" w:rsidRDefault="00145B98" w14:paraId="725C3C12" w14:textId="77777777">
    <w:pPr>
      <w:pStyle w:val="Header"/>
      <w:tabs>
        <w:tab w:val="clear" w:pos="4513"/>
        <w:tab w:val="center" w:pos="6946"/>
      </w:tabs>
      <w:jc w:val="center"/>
      <w:rPr>
        <w:i/>
      </w:rPr>
    </w:pPr>
    <w:r w:rsidRPr="002D4BD5">
      <w:rPr>
        <w:i/>
        <w:noProof/>
        <w:lang w:val="en-GB"/>
      </w:rPr>
      <mc:AlternateContent>
        <mc:Choice Requires="wps">
          <w:drawing>
            <wp:anchor distT="45720" distB="45720" distL="114300" distR="114300" simplePos="0" relativeHeight="251659264" behindDoc="0" locked="0" layoutInCell="1" allowOverlap="1" wp14:anchorId="57797526" wp14:editId="69902152">
              <wp:simplePos x="0" y="0"/>
              <wp:positionH relativeFrom="column">
                <wp:posOffset>4854575</wp:posOffset>
              </wp:positionH>
              <wp:positionV relativeFrom="paragraph">
                <wp:posOffset>-304800</wp:posOffset>
              </wp:positionV>
              <wp:extent cx="196596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586740"/>
                      </a:xfrm>
                      <a:prstGeom prst="rect">
                        <a:avLst/>
                      </a:prstGeom>
                      <a:solidFill>
                        <a:srgbClr val="FFFFFF"/>
                      </a:solidFill>
                      <a:ln w="9525">
                        <a:noFill/>
                        <a:miter lim="800000"/>
                        <a:headEnd/>
                        <a:tailEnd/>
                      </a:ln>
                    </wps:spPr>
                    <wps:txbx>
                      <w:txbxContent>
                        <w:p w:rsidR="00145B98" w:rsidP="00145B98" w:rsidRDefault="00145B98" w14:paraId="0F63C174" w14:textId="77777777">
                          <w:r w:rsidRPr="00C752AB">
                            <w:rPr>
                              <w:rFonts w:ascii="Arial" w:hAnsi="Arial" w:cs="Arial"/>
                              <w:b/>
                              <w:noProof/>
                              <w:sz w:val="32"/>
                              <w:szCs w:val="32"/>
                              <w:lang w:eastAsia="en-GB"/>
                            </w:rPr>
                            <w:drawing>
                              <wp:inline distT="0" distB="0" distL="0" distR="0" wp14:anchorId="26A94171" wp14:editId="4640587B">
                                <wp:extent cx="1684020" cy="465455"/>
                                <wp:effectExtent l="0" t="0" r="0" b="0"/>
                                <wp:docPr id="1" name="Picture 62"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2" descr="Graphical user interface, applicatio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4654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3D594B3">
            <v:shapetype id="_x0000_t202" coordsize="21600,21600" o:spt="202" path="m,l,21600r21600,l21600,xe" w14:anchorId="57797526">
              <v:stroke joinstyle="miter"/>
              <v:path gradientshapeok="t" o:connecttype="rect"/>
            </v:shapetype>
            <v:shape id="Text Box 2" style="position:absolute;left:0;text-align:left;margin-left:382.25pt;margin-top:-24pt;width:154.8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">
              <v:textbox>
                <w:txbxContent>
                  <w:p w:rsidR="00145B98" w:rsidP="00145B98" w:rsidRDefault="00145B98" w14:paraId="672A6659" w14:textId="77777777">
                    <w:r w:rsidRPr="00C752AB">
                      <w:rPr>
                        <w:rFonts w:ascii="Arial" w:hAnsi="Arial" w:cs="Arial"/>
                        <w:b/>
                        <w:noProof/>
                        <w:sz w:val="32"/>
                        <w:szCs w:val="32"/>
                        <w:lang w:eastAsia="en-GB"/>
                      </w:rPr>
                      <w:drawing>
                        <wp:inline distT="0" distB="0" distL="0" distR="0" wp14:anchorId="5797DCAA" wp14:editId="4640587B">
                          <wp:extent cx="1684020" cy="465455"/>
                          <wp:effectExtent l="0" t="0" r="0" b="0"/>
                          <wp:docPr id="1018550324" name="Picture 62"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2" descr="Graphical user interface, applicatio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465455"/>
                                  </a:xfrm>
                                  <a:prstGeom prst="rect">
                                    <a:avLst/>
                                  </a:prstGeom>
                                  <a:noFill/>
                                  <a:ln>
                                    <a:noFill/>
                                  </a:ln>
                                </pic:spPr>
                              </pic:pic>
                            </a:graphicData>
                          </a:graphic>
                        </wp:inline>
                      </w:drawing>
                    </w:r>
                  </w:p>
                </w:txbxContent>
              </v:textbox>
              <w10:wrap type="square"/>
            </v:shape>
          </w:pict>
        </mc:Fallback>
      </mc:AlternateContent>
    </w:r>
    <w:r w:rsidRPr="002D4BD5">
      <w:rPr>
        <w:i/>
        <w:noProof/>
        <w:lang w:val="en-GB"/>
      </w:rPr>
      <mc:AlternateContent>
        <mc:Choice Requires="wps">
          <w:drawing>
            <wp:anchor distT="45720" distB="45720" distL="114300" distR="114300" simplePos="0" relativeHeight="251660288" behindDoc="0" locked="0" layoutInCell="1" allowOverlap="1" wp14:anchorId="595B43EB" wp14:editId="1D497540">
              <wp:simplePos x="0" y="0"/>
              <wp:positionH relativeFrom="margin">
                <wp:align>center</wp:align>
              </wp:positionH>
              <wp:positionV relativeFrom="paragraph">
                <wp:posOffset>-342900</wp:posOffset>
              </wp:positionV>
              <wp:extent cx="1615440" cy="586740"/>
              <wp:effectExtent l="0" t="0" r="381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586740"/>
                      </a:xfrm>
                      <a:prstGeom prst="rect">
                        <a:avLst/>
                      </a:prstGeom>
                      <a:solidFill>
                        <a:srgbClr val="FFFFFF"/>
                      </a:solidFill>
                      <a:ln w="9525">
                        <a:noFill/>
                        <a:miter lim="800000"/>
                        <a:headEnd/>
                        <a:tailEnd/>
                      </a:ln>
                    </wps:spPr>
                    <wps:txbx>
                      <w:txbxContent>
                        <w:p w:rsidR="00145B98" w:rsidP="00145B98" w:rsidRDefault="00145B98" w14:paraId="2D8F3027" w14:textId="77777777">
                          <w:r>
                            <w:rPr>
                              <w:noProof/>
                            </w:rPr>
                            <w:drawing>
                              <wp:inline distT="0" distB="0" distL="0" distR="0" wp14:anchorId="00D332EA" wp14:editId="4154EEDC">
                                <wp:extent cx="1424940" cy="563880"/>
                                <wp:effectExtent l="0" t="0" r="3810" b="7620"/>
                                <wp:docPr id="1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0357" cy="6095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C7718EC">
            <v:shape id="_x0000_s1027" style="position:absolute;left:0;text-align:left;margin-left:0;margin-top:-27pt;width:127.2pt;height:46.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" w14:anchorId="595B43EB">
              <v:textbox>
                <w:txbxContent>
                  <w:p w:rsidR="00145B98" w:rsidP="00145B98" w:rsidRDefault="00145B98" w14:paraId="0A37501D" w14:textId="77777777">
                    <w:r>
                      <w:rPr>
                        <w:noProof/>
                      </w:rPr>
                      <w:drawing>
                        <wp:inline distT="0" distB="0" distL="0" distR="0" wp14:anchorId="2B469C8A" wp14:editId="4154EEDC">
                          <wp:extent cx="1424940" cy="563880"/>
                          <wp:effectExtent l="0" t="0" r="3810" b="7620"/>
                          <wp:docPr id="2053933827"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0357" cy="609553"/>
                                  </a:xfrm>
                                  <a:prstGeom prst="rect">
                                    <a:avLst/>
                                  </a:prstGeom>
                                  <a:noFill/>
                                  <a:ln>
                                    <a:noFill/>
                                  </a:ln>
                                </pic:spPr>
                              </pic:pic>
                            </a:graphicData>
                          </a:graphic>
                        </wp:inline>
                      </w:drawing>
                    </w:r>
                  </w:p>
                </w:txbxContent>
              </v:textbox>
              <w10:wrap type="square" anchorx="margin"/>
            </v:shape>
          </w:pict>
        </mc:Fallback>
      </mc:AlternateContent>
    </w:r>
    <w:r>
      <w:rPr>
        <w:i/>
        <w:lang w:val="en-GB"/>
      </w:rPr>
      <w:t xml:space="preserve">                                                                          </w:t>
    </w:r>
  </w:p>
  <w:p w:rsidRPr="00C4691D" w:rsidR="00C4691D" w:rsidP="00E52976" w:rsidRDefault="00C4691D" w14:paraId="4FDF1C9B" w14:textId="77777777">
    <w:pPr>
      <w:pStyle w:val="Header"/>
      <w:tabs>
        <w:tab w:val="clear" w:pos="4513"/>
        <w:tab w:val="center" w:pos="6946"/>
      </w:tabs>
      <w:rPr>
        <w:i/>
      </w:rPr>
    </w:pPr>
    <w:r w:rsidRPr="00C4691D">
      <w:rPr>
        <w:i/>
      </w:rPr>
      <w:tab/>
    </w:r>
    <w:r w:rsidRPr="00C4691D">
      <w:rPr>
        <w:i/>
      </w:rPr>
      <w:tab/>
    </w:r>
  </w:p>
  <w:p w:rsidR="00C4691D" w:rsidRDefault="00C4691D" w14:paraId="3D5935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6783B" w:rsidP="0066783B" w:rsidRDefault="006B3BE4" w14:paraId="7C10BEB2" w14:textId="77777777">
    <w:pPr>
      <w:pStyle w:val="Header"/>
      <w:jc w:val="right"/>
      <w:rPr>
        <w:i/>
        <w:noProof/>
      </w:rPr>
    </w:pPr>
    <w:r>
      <w:rPr>
        <w:noProof/>
      </w:rPr>
      <w:drawing>
        <wp:inline distT="0" distB="0" distL="0" distR="0" wp14:anchorId="45A02D1E" wp14:editId="561D9DF6">
          <wp:extent cx="1576070" cy="700405"/>
          <wp:effectExtent l="0" t="0" r="0" b="0"/>
          <wp:docPr id="4" name="Picture 4" descr="UoN-UK-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oN-UK-C-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70" cy="700405"/>
                  </a:xfrm>
                  <a:prstGeom prst="rect">
                    <a:avLst/>
                  </a:prstGeom>
                  <a:noFill/>
                  <a:ln>
                    <a:noFill/>
                  </a:ln>
                </pic:spPr>
              </pic:pic>
            </a:graphicData>
          </a:graphic>
        </wp:inline>
      </w:drawing>
    </w:r>
    <w:r w:rsidR="0066783B">
      <w:rPr>
        <w:i/>
      </w:rPr>
      <w:tab/>
    </w:r>
    <w:r w:rsidR="0066783B">
      <w:rPr>
        <w:i/>
      </w:rPr>
      <w:tab/>
    </w:r>
    <w:r w:rsidRPr="0066783B" w:rsidR="0066783B">
      <w:rPr>
        <w:i/>
        <w:noProof/>
      </w:rPr>
      <w:t>Local letter head to be added</w:t>
    </w:r>
  </w:p>
  <w:p w:rsidR="0066783B" w:rsidP="0066783B" w:rsidRDefault="0066783B" w14:paraId="2970A1EF" w14:textId="77777777">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NmCbaD6d" int2:invalidationBookmarkName="" int2:hashCode="MyqvggTBPU/bkw" int2:id="J8miYVlr">
      <int2:state int2:value="Rejected" int2:type="AugLoop_Text_Critique"/>
    </int2:bookmark>
    <int2:bookmark int2:bookmarkName="_Int_N0ROQZOZ" int2:invalidationBookmarkName="" int2:hashCode="obi7Ofnfkgf7GP" int2:id="njyNmlyH">
      <int2:state int2:value="Rejected" int2:type="AugLoop_Text_Critique"/>
    </int2:bookmark>
    <int2:bookmark int2:bookmarkName="_Int_pFHhy8IF" int2:invalidationBookmarkName="" int2:hashCode="seEzd8/Rt4sBfY" int2:id="tPZi9y1O">
      <int2:state int2:value="Rejected" int2:type="AugLoop_Text_Critique"/>
    </int2:bookmark>
    <int2:bookmark int2:bookmarkName="_Int_eXBhjSR2" int2:invalidationBookmarkName="" int2:hashCode="ePa5wQmuEFJGgQ" int2:id="3sALo2E5">
      <int2:state int2:value="Rejected" int2:type="AugLoop_Text_Critique"/>
    </int2:bookmark>
    <int2:bookmark int2:bookmarkName="_Int_ZeAV2MB7" int2:invalidationBookmarkName="" int2:hashCode="fUvZTGefuWtR8N" int2:id="GNcYYVir">
      <int2:state int2:value="Rejected" int2:type="AugLoop_Text_Critique"/>
    </int2:bookmark>
    <int2:bookmark int2:bookmarkName="_Int_bJ0CJsH5" int2:invalidationBookmarkName="" int2:hashCode="pLSKgc2rHhpd03" int2:id="JmtFP3U7">
      <int2:state int2:value="Rejected" int2:type="AugLoop_Text_Critique"/>
    </int2:bookmark>
    <int2:bookmark int2:bookmarkName="_Int_7rqopLPD" int2:invalidationBookmarkName="" int2:hashCode="+ipP1GR/rY8Gv0" int2:id="v7aCUbmp">
      <int2:state int2:value="Rejected" int2:type="AugLoop_Text_Critique"/>
    </int2:bookmark>
    <int2:bookmark int2:bookmarkName="_Int_6gqhofHG" int2:invalidationBookmarkName="" int2:hashCode="+nXBEdqiAk13sV" int2:id="nlF8efbY">
      <int2:state int2:value="Rejected" int2:type="AugLoop_Text_Critique"/>
    </int2:bookmark>
    <int2:bookmark int2:bookmarkName="_Int_bGTNB3MD" int2:invalidationBookmarkName="" int2:hashCode="+ipP1GR/rY8Gv0" int2:id="czew4AH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8F"/>
    <w:multiLevelType w:val="hybridMultilevel"/>
    <w:tmpl w:val="EDB285F6"/>
    <w:lvl w:ilvl="0" w:tplc="9CE8F650">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C0005A"/>
    <w:multiLevelType w:val="multilevel"/>
    <w:tmpl w:val="358CB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484DFC"/>
    <w:multiLevelType w:val="hybridMultilevel"/>
    <w:tmpl w:val="0A687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27597B"/>
    <w:multiLevelType w:val="hybridMultilevel"/>
    <w:tmpl w:val="011CE72C"/>
    <w:lvl w:ilvl="0" w:tplc="9CE8F650">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C13F31"/>
    <w:multiLevelType w:val="hybridMultilevel"/>
    <w:tmpl w:val="763A0B04"/>
    <w:lvl w:ilvl="0" w:tplc="50485D36">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133584"/>
    <w:multiLevelType w:val="hybridMultilevel"/>
    <w:tmpl w:val="7A465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6A164F"/>
    <w:multiLevelType w:val="hybridMultilevel"/>
    <w:tmpl w:val="11C2C574"/>
    <w:lvl w:ilvl="0" w:tplc="A8B227B8">
      <w:start w:val="1"/>
      <w:numFmt w:val="bullet"/>
      <w:lvlText w:val="·"/>
      <w:lvlJc w:val="left"/>
      <w:pPr>
        <w:ind w:left="720" w:hanging="360"/>
      </w:pPr>
      <w:rPr>
        <w:rFonts w:hint="default" w:ascii="Symbol" w:hAnsi="Symbol"/>
      </w:rPr>
    </w:lvl>
    <w:lvl w:ilvl="1" w:tplc="48A43432">
      <w:start w:val="1"/>
      <w:numFmt w:val="bullet"/>
      <w:lvlText w:val="o"/>
      <w:lvlJc w:val="left"/>
      <w:pPr>
        <w:ind w:left="1440" w:hanging="360"/>
      </w:pPr>
      <w:rPr>
        <w:rFonts w:hint="default" w:ascii="Courier New" w:hAnsi="Courier New"/>
      </w:rPr>
    </w:lvl>
    <w:lvl w:ilvl="2" w:tplc="ECBEEE8E">
      <w:start w:val="1"/>
      <w:numFmt w:val="bullet"/>
      <w:lvlText w:val=""/>
      <w:lvlJc w:val="left"/>
      <w:pPr>
        <w:ind w:left="2160" w:hanging="360"/>
      </w:pPr>
      <w:rPr>
        <w:rFonts w:hint="default" w:ascii="Wingdings" w:hAnsi="Wingdings"/>
      </w:rPr>
    </w:lvl>
    <w:lvl w:ilvl="3" w:tplc="778CC086">
      <w:start w:val="1"/>
      <w:numFmt w:val="bullet"/>
      <w:lvlText w:val=""/>
      <w:lvlJc w:val="left"/>
      <w:pPr>
        <w:ind w:left="2880" w:hanging="360"/>
      </w:pPr>
      <w:rPr>
        <w:rFonts w:hint="default" w:ascii="Symbol" w:hAnsi="Symbol"/>
      </w:rPr>
    </w:lvl>
    <w:lvl w:ilvl="4" w:tplc="73420E48">
      <w:start w:val="1"/>
      <w:numFmt w:val="bullet"/>
      <w:lvlText w:val="o"/>
      <w:lvlJc w:val="left"/>
      <w:pPr>
        <w:ind w:left="3600" w:hanging="360"/>
      </w:pPr>
      <w:rPr>
        <w:rFonts w:hint="default" w:ascii="Courier New" w:hAnsi="Courier New"/>
      </w:rPr>
    </w:lvl>
    <w:lvl w:ilvl="5" w:tplc="61DEE22C">
      <w:start w:val="1"/>
      <w:numFmt w:val="bullet"/>
      <w:lvlText w:val=""/>
      <w:lvlJc w:val="left"/>
      <w:pPr>
        <w:ind w:left="4320" w:hanging="360"/>
      </w:pPr>
      <w:rPr>
        <w:rFonts w:hint="default" w:ascii="Wingdings" w:hAnsi="Wingdings"/>
      </w:rPr>
    </w:lvl>
    <w:lvl w:ilvl="6" w:tplc="4FB685B0">
      <w:start w:val="1"/>
      <w:numFmt w:val="bullet"/>
      <w:lvlText w:val=""/>
      <w:lvlJc w:val="left"/>
      <w:pPr>
        <w:ind w:left="5040" w:hanging="360"/>
      </w:pPr>
      <w:rPr>
        <w:rFonts w:hint="default" w:ascii="Symbol" w:hAnsi="Symbol"/>
      </w:rPr>
    </w:lvl>
    <w:lvl w:ilvl="7" w:tplc="1C148FAA">
      <w:start w:val="1"/>
      <w:numFmt w:val="bullet"/>
      <w:lvlText w:val="o"/>
      <w:lvlJc w:val="left"/>
      <w:pPr>
        <w:ind w:left="5760" w:hanging="360"/>
      </w:pPr>
      <w:rPr>
        <w:rFonts w:hint="default" w:ascii="Courier New" w:hAnsi="Courier New"/>
      </w:rPr>
    </w:lvl>
    <w:lvl w:ilvl="8" w:tplc="E8FC9134">
      <w:start w:val="1"/>
      <w:numFmt w:val="bullet"/>
      <w:lvlText w:val=""/>
      <w:lvlJc w:val="left"/>
      <w:pPr>
        <w:ind w:left="6480" w:hanging="360"/>
      </w:pPr>
      <w:rPr>
        <w:rFonts w:hint="default" w:ascii="Wingdings" w:hAnsi="Wingdings"/>
      </w:rPr>
    </w:lvl>
  </w:abstractNum>
  <w:abstractNum w:abstractNumId="7" w15:restartNumberingAfterBreak="0">
    <w:nsid w:val="4B1EBBF6"/>
    <w:multiLevelType w:val="hybridMultilevel"/>
    <w:tmpl w:val="0F3E43E4"/>
    <w:lvl w:ilvl="0" w:tplc="F90A82BE">
      <w:start w:val="1"/>
      <w:numFmt w:val="bullet"/>
      <w:lvlText w:val="·"/>
      <w:lvlJc w:val="left"/>
      <w:pPr>
        <w:ind w:left="720" w:hanging="360"/>
      </w:pPr>
      <w:rPr>
        <w:rFonts w:hint="default" w:ascii="Symbol" w:hAnsi="Symbol"/>
      </w:rPr>
    </w:lvl>
    <w:lvl w:ilvl="1" w:tplc="44445C14">
      <w:start w:val="1"/>
      <w:numFmt w:val="bullet"/>
      <w:lvlText w:val="o"/>
      <w:lvlJc w:val="left"/>
      <w:pPr>
        <w:ind w:left="1440" w:hanging="360"/>
      </w:pPr>
      <w:rPr>
        <w:rFonts w:hint="default" w:ascii="Courier New" w:hAnsi="Courier New"/>
      </w:rPr>
    </w:lvl>
    <w:lvl w:ilvl="2" w:tplc="FC20DAD8">
      <w:start w:val="1"/>
      <w:numFmt w:val="bullet"/>
      <w:lvlText w:val=""/>
      <w:lvlJc w:val="left"/>
      <w:pPr>
        <w:ind w:left="2160" w:hanging="360"/>
      </w:pPr>
      <w:rPr>
        <w:rFonts w:hint="default" w:ascii="Wingdings" w:hAnsi="Wingdings"/>
      </w:rPr>
    </w:lvl>
    <w:lvl w:ilvl="3" w:tplc="25BAD706">
      <w:start w:val="1"/>
      <w:numFmt w:val="bullet"/>
      <w:lvlText w:val=""/>
      <w:lvlJc w:val="left"/>
      <w:pPr>
        <w:ind w:left="2880" w:hanging="360"/>
      </w:pPr>
      <w:rPr>
        <w:rFonts w:hint="default" w:ascii="Symbol" w:hAnsi="Symbol"/>
      </w:rPr>
    </w:lvl>
    <w:lvl w:ilvl="4" w:tplc="92009CF0">
      <w:start w:val="1"/>
      <w:numFmt w:val="bullet"/>
      <w:lvlText w:val="o"/>
      <w:lvlJc w:val="left"/>
      <w:pPr>
        <w:ind w:left="3600" w:hanging="360"/>
      </w:pPr>
      <w:rPr>
        <w:rFonts w:hint="default" w:ascii="Courier New" w:hAnsi="Courier New"/>
      </w:rPr>
    </w:lvl>
    <w:lvl w:ilvl="5" w:tplc="441A2C32">
      <w:start w:val="1"/>
      <w:numFmt w:val="bullet"/>
      <w:lvlText w:val=""/>
      <w:lvlJc w:val="left"/>
      <w:pPr>
        <w:ind w:left="4320" w:hanging="360"/>
      </w:pPr>
      <w:rPr>
        <w:rFonts w:hint="default" w:ascii="Wingdings" w:hAnsi="Wingdings"/>
      </w:rPr>
    </w:lvl>
    <w:lvl w:ilvl="6" w:tplc="CAC8EBE0">
      <w:start w:val="1"/>
      <w:numFmt w:val="bullet"/>
      <w:lvlText w:val=""/>
      <w:lvlJc w:val="left"/>
      <w:pPr>
        <w:ind w:left="5040" w:hanging="360"/>
      </w:pPr>
      <w:rPr>
        <w:rFonts w:hint="default" w:ascii="Symbol" w:hAnsi="Symbol"/>
      </w:rPr>
    </w:lvl>
    <w:lvl w:ilvl="7" w:tplc="B8FE9404">
      <w:start w:val="1"/>
      <w:numFmt w:val="bullet"/>
      <w:lvlText w:val="o"/>
      <w:lvlJc w:val="left"/>
      <w:pPr>
        <w:ind w:left="5760" w:hanging="360"/>
      </w:pPr>
      <w:rPr>
        <w:rFonts w:hint="default" w:ascii="Courier New" w:hAnsi="Courier New"/>
      </w:rPr>
    </w:lvl>
    <w:lvl w:ilvl="8" w:tplc="CF127A7E">
      <w:start w:val="1"/>
      <w:numFmt w:val="bullet"/>
      <w:lvlText w:val=""/>
      <w:lvlJc w:val="left"/>
      <w:pPr>
        <w:ind w:left="6480" w:hanging="360"/>
      </w:pPr>
      <w:rPr>
        <w:rFonts w:hint="default" w:ascii="Wingdings" w:hAnsi="Wingdings"/>
      </w:rPr>
    </w:lvl>
  </w:abstractNum>
  <w:abstractNum w:abstractNumId="8" w15:restartNumberingAfterBreak="0">
    <w:nsid w:val="5D194BC8"/>
    <w:multiLevelType w:val="hybridMultilevel"/>
    <w:tmpl w:val="F816FB16"/>
    <w:lvl w:ilvl="0" w:tplc="9CE8F650">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9D30454"/>
    <w:multiLevelType w:val="hybridMultilevel"/>
    <w:tmpl w:val="87065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E387D9A"/>
    <w:multiLevelType w:val="hybridMultilevel"/>
    <w:tmpl w:val="A7308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E762183"/>
    <w:multiLevelType w:val="hybridMultilevel"/>
    <w:tmpl w:val="8418F96E"/>
    <w:lvl w:ilvl="0" w:tplc="8C6807D6">
      <w:start w:val="1"/>
      <w:numFmt w:val="bullet"/>
      <w:lvlText w:val="·"/>
      <w:lvlJc w:val="left"/>
      <w:pPr>
        <w:ind w:left="720" w:hanging="360"/>
      </w:pPr>
      <w:rPr>
        <w:rFonts w:hint="default" w:ascii="Symbol" w:hAnsi="Symbol"/>
      </w:rPr>
    </w:lvl>
    <w:lvl w:ilvl="1" w:tplc="005E58DA">
      <w:start w:val="1"/>
      <w:numFmt w:val="bullet"/>
      <w:lvlText w:val="o"/>
      <w:lvlJc w:val="left"/>
      <w:pPr>
        <w:ind w:left="1440" w:hanging="360"/>
      </w:pPr>
      <w:rPr>
        <w:rFonts w:hint="default" w:ascii="Courier New" w:hAnsi="Courier New"/>
      </w:rPr>
    </w:lvl>
    <w:lvl w:ilvl="2" w:tplc="18F23D92">
      <w:start w:val="1"/>
      <w:numFmt w:val="bullet"/>
      <w:lvlText w:val=""/>
      <w:lvlJc w:val="left"/>
      <w:pPr>
        <w:ind w:left="2160" w:hanging="360"/>
      </w:pPr>
      <w:rPr>
        <w:rFonts w:hint="default" w:ascii="Wingdings" w:hAnsi="Wingdings"/>
      </w:rPr>
    </w:lvl>
    <w:lvl w:ilvl="3" w:tplc="5B02DF68">
      <w:start w:val="1"/>
      <w:numFmt w:val="bullet"/>
      <w:lvlText w:val=""/>
      <w:lvlJc w:val="left"/>
      <w:pPr>
        <w:ind w:left="2880" w:hanging="360"/>
      </w:pPr>
      <w:rPr>
        <w:rFonts w:hint="default" w:ascii="Symbol" w:hAnsi="Symbol"/>
      </w:rPr>
    </w:lvl>
    <w:lvl w:ilvl="4" w:tplc="45645B7A">
      <w:start w:val="1"/>
      <w:numFmt w:val="bullet"/>
      <w:lvlText w:val="o"/>
      <w:lvlJc w:val="left"/>
      <w:pPr>
        <w:ind w:left="3600" w:hanging="360"/>
      </w:pPr>
      <w:rPr>
        <w:rFonts w:hint="default" w:ascii="Courier New" w:hAnsi="Courier New"/>
      </w:rPr>
    </w:lvl>
    <w:lvl w:ilvl="5" w:tplc="B97E9A30">
      <w:start w:val="1"/>
      <w:numFmt w:val="bullet"/>
      <w:lvlText w:val=""/>
      <w:lvlJc w:val="left"/>
      <w:pPr>
        <w:ind w:left="4320" w:hanging="360"/>
      </w:pPr>
      <w:rPr>
        <w:rFonts w:hint="default" w:ascii="Wingdings" w:hAnsi="Wingdings"/>
      </w:rPr>
    </w:lvl>
    <w:lvl w:ilvl="6" w:tplc="B2748848">
      <w:start w:val="1"/>
      <w:numFmt w:val="bullet"/>
      <w:lvlText w:val=""/>
      <w:lvlJc w:val="left"/>
      <w:pPr>
        <w:ind w:left="5040" w:hanging="360"/>
      </w:pPr>
      <w:rPr>
        <w:rFonts w:hint="default" w:ascii="Symbol" w:hAnsi="Symbol"/>
      </w:rPr>
    </w:lvl>
    <w:lvl w:ilvl="7" w:tplc="AA32C93A">
      <w:start w:val="1"/>
      <w:numFmt w:val="bullet"/>
      <w:lvlText w:val="o"/>
      <w:lvlJc w:val="left"/>
      <w:pPr>
        <w:ind w:left="5760" w:hanging="360"/>
      </w:pPr>
      <w:rPr>
        <w:rFonts w:hint="default" w:ascii="Courier New" w:hAnsi="Courier New"/>
      </w:rPr>
    </w:lvl>
    <w:lvl w:ilvl="8" w:tplc="5D063074">
      <w:start w:val="1"/>
      <w:numFmt w:val="bullet"/>
      <w:lvlText w:val=""/>
      <w:lvlJc w:val="left"/>
      <w:pPr>
        <w:ind w:left="6480" w:hanging="360"/>
      </w:pPr>
      <w:rPr>
        <w:rFonts w:hint="default" w:ascii="Wingdings" w:hAnsi="Wingdings"/>
      </w:rPr>
    </w:lvl>
  </w:abstractNum>
  <w:num w:numId="1" w16cid:durableId="1004744832">
    <w:abstractNumId w:val="6"/>
  </w:num>
  <w:num w:numId="2" w16cid:durableId="1093086162">
    <w:abstractNumId w:val="7"/>
  </w:num>
  <w:num w:numId="3" w16cid:durableId="151340885">
    <w:abstractNumId w:val="11"/>
  </w:num>
  <w:num w:numId="4" w16cid:durableId="769010035">
    <w:abstractNumId w:val="1"/>
  </w:num>
  <w:num w:numId="5" w16cid:durableId="164054807">
    <w:abstractNumId w:val="2"/>
  </w:num>
  <w:num w:numId="6" w16cid:durableId="410204546">
    <w:abstractNumId w:val="8"/>
  </w:num>
  <w:num w:numId="7" w16cid:durableId="1310479738">
    <w:abstractNumId w:val="3"/>
  </w:num>
  <w:num w:numId="8" w16cid:durableId="792528482">
    <w:abstractNumId w:val="0"/>
  </w:num>
  <w:num w:numId="9" w16cid:durableId="882249142">
    <w:abstractNumId w:val="9"/>
  </w:num>
  <w:num w:numId="10" w16cid:durableId="1986738183">
    <w:abstractNumId w:val="10"/>
  </w:num>
  <w:num w:numId="11" w16cid:durableId="1672491473">
    <w:abstractNumId w:val="5"/>
  </w:num>
  <w:num w:numId="12" w16cid:durableId="91902558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2321A"/>
    <w:rsid w:val="00027DA5"/>
    <w:rsid w:val="000477F4"/>
    <w:rsid w:val="0005534B"/>
    <w:rsid w:val="00066B70"/>
    <w:rsid w:val="00071FDD"/>
    <w:rsid w:val="00082D39"/>
    <w:rsid w:val="00084463"/>
    <w:rsid w:val="000923D2"/>
    <w:rsid w:val="0009375A"/>
    <w:rsid w:val="000A36AB"/>
    <w:rsid w:val="000B14E4"/>
    <w:rsid w:val="000C15EA"/>
    <w:rsid w:val="000C60CE"/>
    <w:rsid w:val="000E1C7D"/>
    <w:rsid w:val="00105C27"/>
    <w:rsid w:val="00140E16"/>
    <w:rsid w:val="00145B98"/>
    <w:rsid w:val="00166988"/>
    <w:rsid w:val="00167F02"/>
    <w:rsid w:val="00173C5B"/>
    <w:rsid w:val="0018254A"/>
    <w:rsid w:val="00187EE6"/>
    <w:rsid w:val="00190E67"/>
    <w:rsid w:val="00191892"/>
    <w:rsid w:val="0019299F"/>
    <w:rsid w:val="00197F9D"/>
    <w:rsid w:val="001B466C"/>
    <w:rsid w:val="001C6498"/>
    <w:rsid w:val="001C749E"/>
    <w:rsid w:val="001D736C"/>
    <w:rsid w:val="002116D6"/>
    <w:rsid w:val="00220D1C"/>
    <w:rsid w:val="00231EC7"/>
    <w:rsid w:val="002572AE"/>
    <w:rsid w:val="002620B9"/>
    <w:rsid w:val="002645F1"/>
    <w:rsid w:val="00267372"/>
    <w:rsid w:val="0029076A"/>
    <w:rsid w:val="00294BE9"/>
    <w:rsid w:val="002F1D73"/>
    <w:rsid w:val="002F5A82"/>
    <w:rsid w:val="0031191D"/>
    <w:rsid w:val="0033772F"/>
    <w:rsid w:val="00347D7E"/>
    <w:rsid w:val="00350E32"/>
    <w:rsid w:val="003512CC"/>
    <w:rsid w:val="00365D9D"/>
    <w:rsid w:val="00386D89"/>
    <w:rsid w:val="003A5EA6"/>
    <w:rsid w:val="003A751F"/>
    <w:rsid w:val="003C6BC8"/>
    <w:rsid w:val="003E0DD6"/>
    <w:rsid w:val="003F178E"/>
    <w:rsid w:val="003F19D5"/>
    <w:rsid w:val="003F3812"/>
    <w:rsid w:val="00402DE2"/>
    <w:rsid w:val="004074F5"/>
    <w:rsid w:val="00417A0F"/>
    <w:rsid w:val="00427800"/>
    <w:rsid w:val="00431C5C"/>
    <w:rsid w:val="004454D0"/>
    <w:rsid w:val="004538DB"/>
    <w:rsid w:val="00472DCA"/>
    <w:rsid w:val="00474770"/>
    <w:rsid w:val="0048106A"/>
    <w:rsid w:val="00487E7A"/>
    <w:rsid w:val="004923E8"/>
    <w:rsid w:val="0049651A"/>
    <w:rsid w:val="004A02CA"/>
    <w:rsid w:val="005175D1"/>
    <w:rsid w:val="00532834"/>
    <w:rsid w:val="00532EFE"/>
    <w:rsid w:val="0053540A"/>
    <w:rsid w:val="00535922"/>
    <w:rsid w:val="00547D7F"/>
    <w:rsid w:val="00554F61"/>
    <w:rsid w:val="005768D0"/>
    <w:rsid w:val="005908D3"/>
    <w:rsid w:val="00593D04"/>
    <w:rsid w:val="005A4610"/>
    <w:rsid w:val="005B718D"/>
    <w:rsid w:val="005C629F"/>
    <w:rsid w:val="005C7E7D"/>
    <w:rsid w:val="005D0863"/>
    <w:rsid w:val="005D1C13"/>
    <w:rsid w:val="005E6BC2"/>
    <w:rsid w:val="006077E5"/>
    <w:rsid w:val="006240EA"/>
    <w:rsid w:val="006264F7"/>
    <w:rsid w:val="00635176"/>
    <w:rsid w:val="00664F28"/>
    <w:rsid w:val="0066783B"/>
    <w:rsid w:val="006A3F78"/>
    <w:rsid w:val="006B3BE4"/>
    <w:rsid w:val="006C0E3D"/>
    <w:rsid w:val="006D3E6A"/>
    <w:rsid w:val="006E251B"/>
    <w:rsid w:val="006E4586"/>
    <w:rsid w:val="006E47CA"/>
    <w:rsid w:val="006F07E9"/>
    <w:rsid w:val="006F6D7D"/>
    <w:rsid w:val="00710679"/>
    <w:rsid w:val="00722252"/>
    <w:rsid w:val="00727121"/>
    <w:rsid w:val="007373B5"/>
    <w:rsid w:val="00742888"/>
    <w:rsid w:val="007606F9"/>
    <w:rsid w:val="007A039F"/>
    <w:rsid w:val="007C1D8E"/>
    <w:rsid w:val="007C40A5"/>
    <w:rsid w:val="007C6899"/>
    <w:rsid w:val="007D5936"/>
    <w:rsid w:val="007D6880"/>
    <w:rsid w:val="007E0FD8"/>
    <w:rsid w:val="007F5F3F"/>
    <w:rsid w:val="00805EBF"/>
    <w:rsid w:val="00835715"/>
    <w:rsid w:val="00845D90"/>
    <w:rsid w:val="00852F9B"/>
    <w:rsid w:val="008607BD"/>
    <w:rsid w:val="00861F83"/>
    <w:rsid w:val="00897969"/>
    <w:rsid w:val="008B3F71"/>
    <w:rsid w:val="008C21E3"/>
    <w:rsid w:val="008C669F"/>
    <w:rsid w:val="008D4AB1"/>
    <w:rsid w:val="00906869"/>
    <w:rsid w:val="00933C81"/>
    <w:rsid w:val="009412DD"/>
    <w:rsid w:val="00945C79"/>
    <w:rsid w:val="00947924"/>
    <w:rsid w:val="00951BD3"/>
    <w:rsid w:val="00955866"/>
    <w:rsid w:val="00970A17"/>
    <w:rsid w:val="00982A15"/>
    <w:rsid w:val="00986490"/>
    <w:rsid w:val="009D3F4A"/>
    <w:rsid w:val="009D6DD7"/>
    <w:rsid w:val="009F5082"/>
    <w:rsid w:val="00A00970"/>
    <w:rsid w:val="00A07572"/>
    <w:rsid w:val="00A449C5"/>
    <w:rsid w:val="00A70B75"/>
    <w:rsid w:val="00A85565"/>
    <w:rsid w:val="00A90130"/>
    <w:rsid w:val="00A93969"/>
    <w:rsid w:val="00AF156F"/>
    <w:rsid w:val="00B104FC"/>
    <w:rsid w:val="00B25FAA"/>
    <w:rsid w:val="00B34581"/>
    <w:rsid w:val="00B36683"/>
    <w:rsid w:val="00B3673D"/>
    <w:rsid w:val="00B5156F"/>
    <w:rsid w:val="00B550D6"/>
    <w:rsid w:val="00B5701E"/>
    <w:rsid w:val="00B57DC7"/>
    <w:rsid w:val="00B628B9"/>
    <w:rsid w:val="00B727CC"/>
    <w:rsid w:val="00B7775A"/>
    <w:rsid w:val="00BA1492"/>
    <w:rsid w:val="00BB09A9"/>
    <w:rsid w:val="00BB1E7D"/>
    <w:rsid w:val="00BC3DE7"/>
    <w:rsid w:val="00BD2CB1"/>
    <w:rsid w:val="00BE1A23"/>
    <w:rsid w:val="00BE3D35"/>
    <w:rsid w:val="00BE5542"/>
    <w:rsid w:val="00C02BFF"/>
    <w:rsid w:val="00C0572E"/>
    <w:rsid w:val="00C06DE7"/>
    <w:rsid w:val="00C074BA"/>
    <w:rsid w:val="00C15DAB"/>
    <w:rsid w:val="00C17AE6"/>
    <w:rsid w:val="00C4691D"/>
    <w:rsid w:val="00C70952"/>
    <w:rsid w:val="00C752AB"/>
    <w:rsid w:val="00C87A46"/>
    <w:rsid w:val="00CE19CD"/>
    <w:rsid w:val="00CE1DAC"/>
    <w:rsid w:val="00CE4A75"/>
    <w:rsid w:val="00CE4BAA"/>
    <w:rsid w:val="00D25ADE"/>
    <w:rsid w:val="00D270BC"/>
    <w:rsid w:val="00D276F8"/>
    <w:rsid w:val="00D459C8"/>
    <w:rsid w:val="00D564E1"/>
    <w:rsid w:val="00D7306A"/>
    <w:rsid w:val="00D75F95"/>
    <w:rsid w:val="00D84594"/>
    <w:rsid w:val="00D93745"/>
    <w:rsid w:val="00DB1410"/>
    <w:rsid w:val="00DB2805"/>
    <w:rsid w:val="00DB72AD"/>
    <w:rsid w:val="00DC1FAC"/>
    <w:rsid w:val="00DC60A6"/>
    <w:rsid w:val="00DD286C"/>
    <w:rsid w:val="00DE45DC"/>
    <w:rsid w:val="00DE5D9A"/>
    <w:rsid w:val="00E03DF5"/>
    <w:rsid w:val="00E05BF3"/>
    <w:rsid w:val="00E44ABC"/>
    <w:rsid w:val="00E52976"/>
    <w:rsid w:val="00E57D8C"/>
    <w:rsid w:val="00E61CD8"/>
    <w:rsid w:val="00E67593"/>
    <w:rsid w:val="00E74E3C"/>
    <w:rsid w:val="00E76C66"/>
    <w:rsid w:val="00E82A4A"/>
    <w:rsid w:val="00EA3A32"/>
    <w:rsid w:val="00EB4416"/>
    <w:rsid w:val="00EB6288"/>
    <w:rsid w:val="00EC6A10"/>
    <w:rsid w:val="00EE0796"/>
    <w:rsid w:val="00EE1E71"/>
    <w:rsid w:val="00EF1865"/>
    <w:rsid w:val="00F03C2B"/>
    <w:rsid w:val="00F11EDB"/>
    <w:rsid w:val="00F23675"/>
    <w:rsid w:val="00F30243"/>
    <w:rsid w:val="00F30D9A"/>
    <w:rsid w:val="00F42761"/>
    <w:rsid w:val="00F45C9D"/>
    <w:rsid w:val="00F47A4F"/>
    <w:rsid w:val="00F75737"/>
    <w:rsid w:val="00F878DE"/>
    <w:rsid w:val="00FA7065"/>
    <w:rsid w:val="00FC1C2B"/>
    <w:rsid w:val="00FC429D"/>
    <w:rsid w:val="00FC4D58"/>
    <w:rsid w:val="00FC59AB"/>
    <w:rsid w:val="00FE431C"/>
    <w:rsid w:val="039B7F41"/>
    <w:rsid w:val="06F17D41"/>
    <w:rsid w:val="06F3530E"/>
    <w:rsid w:val="077A1FC7"/>
    <w:rsid w:val="088F236F"/>
    <w:rsid w:val="08D0746E"/>
    <w:rsid w:val="08FB04D2"/>
    <w:rsid w:val="0B0FF671"/>
    <w:rsid w:val="0BA900B2"/>
    <w:rsid w:val="0CDCDDE1"/>
    <w:rsid w:val="0D190370"/>
    <w:rsid w:val="0D24C0E0"/>
    <w:rsid w:val="0E82BC40"/>
    <w:rsid w:val="0FC3F906"/>
    <w:rsid w:val="0FCD7D67"/>
    <w:rsid w:val="1217BCB5"/>
    <w:rsid w:val="1393D192"/>
    <w:rsid w:val="13B270E7"/>
    <w:rsid w:val="1412954F"/>
    <w:rsid w:val="153B6F6E"/>
    <w:rsid w:val="1BF2F37F"/>
    <w:rsid w:val="1E7DF2E8"/>
    <w:rsid w:val="1FA08F79"/>
    <w:rsid w:val="22D909AA"/>
    <w:rsid w:val="2312CB16"/>
    <w:rsid w:val="2372B4B7"/>
    <w:rsid w:val="23B213B4"/>
    <w:rsid w:val="24837BF5"/>
    <w:rsid w:val="2555E06E"/>
    <w:rsid w:val="25872D89"/>
    <w:rsid w:val="25B7C872"/>
    <w:rsid w:val="26E20698"/>
    <w:rsid w:val="27776C30"/>
    <w:rsid w:val="2A43B4FF"/>
    <w:rsid w:val="2C44C1DD"/>
    <w:rsid w:val="2D02AFDF"/>
    <w:rsid w:val="2EA6DE1C"/>
    <w:rsid w:val="31272E6E"/>
    <w:rsid w:val="31EF77CA"/>
    <w:rsid w:val="33520609"/>
    <w:rsid w:val="351CAF71"/>
    <w:rsid w:val="3529223C"/>
    <w:rsid w:val="3854906C"/>
    <w:rsid w:val="38A2821C"/>
    <w:rsid w:val="394F38B3"/>
    <w:rsid w:val="3A908F58"/>
    <w:rsid w:val="3BC2D18E"/>
    <w:rsid w:val="3C29E919"/>
    <w:rsid w:val="3C6CA232"/>
    <w:rsid w:val="3CB0CCA9"/>
    <w:rsid w:val="3D827741"/>
    <w:rsid w:val="3E1CAC2F"/>
    <w:rsid w:val="3E36F4AE"/>
    <w:rsid w:val="3E709A9E"/>
    <w:rsid w:val="3E97F6F8"/>
    <w:rsid w:val="40A8F8F4"/>
    <w:rsid w:val="423CECB9"/>
    <w:rsid w:val="4341D0D2"/>
    <w:rsid w:val="437C186A"/>
    <w:rsid w:val="43FF5CF2"/>
    <w:rsid w:val="452B1BD1"/>
    <w:rsid w:val="45C1A5E5"/>
    <w:rsid w:val="481B4288"/>
    <w:rsid w:val="483D94AE"/>
    <w:rsid w:val="49860E0D"/>
    <w:rsid w:val="49CAFD86"/>
    <w:rsid w:val="4AF86458"/>
    <w:rsid w:val="4B21DE6E"/>
    <w:rsid w:val="4CC9106A"/>
    <w:rsid w:val="4E3AA05F"/>
    <w:rsid w:val="4FB89BA5"/>
    <w:rsid w:val="52697E93"/>
    <w:rsid w:val="52DE4671"/>
    <w:rsid w:val="53F5613C"/>
    <w:rsid w:val="568226CC"/>
    <w:rsid w:val="570D5949"/>
    <w:rsid w:val="57398792"/>
    <w:rsid w:val="58EFED20"/>
    <w:rsid w:val="5B12DAD4"/>
    <w:rsid w:val="5B996A1F"/>
    <w:rsid w:val="5CD48D5F"/>
    <w:rsid w:val="5E705DC0"/>
    <w:rsid w:val="5E7C8626"/>
    <w:rsid w:val="5E922340"/>
    <w:rsid w:val="5EE48215"/>
    <w:rsid w:val="6162A952"/>
    <w:rsid w:val="629769A0"/>
    <w:rsid w:val="6578E78C"/>
    <w:rsid w:val="657E6821"/>
    <w:rsid w:val="66B1CF79"/>
    <w:rsid w:val="66DC67C5"/>
    <w:rsid w:val="672B2ED6"/>
    <w:rsid w:val="6819AA7F"/>
    <w:rsid w:val="688F852E"/>
    <w:rsid w:val="68BBF62E"/>
    <w:rsid w:val="6AEC46C1"/>
    <w:rsid w:val="6B602648"/>
    <w:rsid w:val="6D3DBBC1"/>
    <w:rsid w:val="6D7CC792"/>
    <w:rsid w:val="6FA1C43E"/>
    <w:rsid w:val="6FDFF1CC"/>
    <w:rsid w:val="70642A6C"/>
    <w:rsid w:val="70EAF595"/>
    <w:rsid w:val="7145351C"/>
    <w:rsid w:val="71FF70AC"/>
    <w:rsid w:val="73B24AA2"/>
    <w:rsid w:val="74D7824D"/>
    <w:rsid w:val="75F22324"/>
    <w:rsid w:val="76E8F612"/>
    <w:rsid w:val="78DAD363"/>
    <w:rsid w:val="791D53C4"/>
    <w:rsid w:val="7A639526"/>
    <w:rsid w:val="7AA52CCA"/>
    <w:rsid w:val="7C421DC9"/>
    <w:rsid w:val="7CC50D16"/>
    <w:rsid w:val="7CC7FB9F"/>
    <w:rsid w:val="7E346892"/>
    <w:rsid w:val="7E988BBE"/>
    <w:rsid w:val="7EE29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24A0A"/>
  <w15:chartTrackingRefBased/>
  <w15:docId w15:val="{63F0D931-7578-9140-B0A1-4A3A28B3C4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SimSu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styleId="HeaderChar" w:customStyle="1">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styleId="FooterChar" w:customStyle="1">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styleId="CommentTextChar" w:customStyle="1">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styleId="CommentSubjectChar" w:customStyle="1">
    <w:name w:val="Comment Subject Char"/>
    <w:link w:val="CommentSubject"/>
    <w:uiPriority w:val="99"/>
    <w:semiHidden/>
    <w:rsid w:val="00E52976"/>
    <w:rPr>
      <w:rFonts w:ascii="Verdana" w:hAnsi="Verdana"/>
      <w:b/>
      <w:bCs/>
    </w:rPr>
  </w:style>
  <w:style w:type="character" w:styleId="Heading1Char" w:customStyle="1">
    <w:name w:val="Heading 1 Char"/>
    <w:link w:val="Heading1"/>
    <w:uiPriority w:val="9"/>
    <w:rsid w:val="006F07E9"/>
    <w:rPr>
      <w:rFonts w:ascii="Verdana" w:hAnsi="Verdana" w:eastAsia="Times New Roman" w:cs="Times New Roman"/>
      <w:b/>
      <w:bCs/>
      <w:kern w:val="32"/>
      <w:szCs w:val="32"/>
      <w:lang w:eastAsia="zh-CN"/>
    </w:rPr>
  </w:style>
  <w:style w:type="character" w:styleId="Hyperlink">
    <w:name w:val="Hyperlink"/>
    <w:uiPriority w:val="99"/>
    <w:unhideWhenUsed/>
    <w:rsid w:val="00C0572E"/>
    <w:rPr>
      <w:strike w:val="0"/>
      <w:dstrike w:val="0"/>
      <w:color w:val="332A86"/>
      <w:u w:val="none"/>
      <w:effect w:val="none"/>
    </w:rPr>
  </w:style>
  <w:style w:type="paragraph" w:styleId="Default" w:customStyle="1">
    <w:name w:val="Default"/>
    <w:rsid w:val="00970A1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D736C"/>
    <w:pPr>
      <w:spacing w:before="100" w:beforeAutospacing="1" w:after="100" w:afterAutospacing="1" w:line="240" w:lineRule="auto"/>
    </w:pPr>
    <w:rPr>
      <w:rFonts w:ascii="Times New Roman" w:hAnsi="Times New Roman" w:eastAsia="Times New Roman"/>
      <w:sz w:val="24"/>
      <w:szCs w:val="24"/>
      <w:lang w:eastAsia="en-GB"/>
    </w:rPr>
  </w:style>
  <w:style w:type="character" w:styleId="UnresolvedMention">
    <w:name w:val="Unresolved Mention"/>
    <w:uiPriority w:val="99"/>
    <w:semiHidden/>
    <w:unhideWhenUsed/>
    <w:rsid w:val="00BB1E7D"/>
    <w:rPr>
      <w:color w:val="605E5C"/>
      <w:shd w:val="clear" w:color="auto" w:fill="E1DFDD"/>
    </w:rPr>
  </w:style>
  <w:style w:type="paragraph" w:styleId="Revision">
    <w:name w:val="Revision"/>
    <w:hidden/>
    <w:uiPriority w:val="99"/>
    <w:semiHidden/>
    <w:rsid w:val="005A4610"/>
    <w:rPr>
      <w:rFonts w:ascii="Verdana" w:hAnsi="Verdana"/>
      <w:szCs w:val="22"/>
      <w:lang w:eastAsia="zh-CN"/>
    </w:rPr>
  </w:style>
  <w:style w:type="character" w:styleId="normaltextrun" w:customStyle="1">
    <w:name w:val="normaltextrun"/>
    <w:rsid w:val="000C15EA"/>
  </w:style>
  <w:style w:type="character" w:styleId="eop" w:customStyle="1">
    <w:name w:val="eop"/>
    <w:rsid w:val="000C15EA"/>
  </w:style>
  <w:style w:type="character" w:styleId="contextualspellingandgrammarerror" w:customStyle="1">
    <w:name w:val="contextualspellingandgrammarerror"/>
    <w:rsid w:val="00220D1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20446">
      <w:bodyDiv w:val="1"/>
      <w:marLeft w:val="0"/>
      <w:marRight w:val="0"/>
      <w:marTop w:val="0"/>
      <w:marBottom w:val="0"/>
      <w:divBdr>
        <w:top w:val="none" w:sz="0" w:space="0" w:color="auto"/>
        <w:left w:val="none" w:sz="0" w:space="0" w:color="auto"/>
        <w:bottom w:val="none" w:sz="0" w:space="0" w:color="auto"/>
        <w:right w:val="none" w:sz="0" w:space="0" w:color="auto"/>
      </w:divBdr>
    </w:div>
    <w:div w:id="471556123">
      <w:bodyDiv w:val="1"/>
      <w:marLeft w:val="0"/>
      <w:marRight w:val="0"/>
      <w:marTop w:val="0"/>
      <w:marBottom w:val="0"/>
      <w:divBdr>
        <w:top w:val="none" w:sz="0" w:space="0" w:color="auto"/>
        <w:left w:val="none" w:sz="0" w:space="0" w:color="auto"/>
        <w:bottom w:val="none" w:sz="0" w:space="0" w:color="auto"/>
        <w:right w:val="none" w:sz="0" w:space="0" w:color="auto"/>
      </w:divBdr>
    </w:div>
    <w:div w:id="790321993">
      <w:bodyDiv w:val="1"/>
      <w:marLeft w:val="0"/>
      <w:marRight w:val="0"/>
      <w:marTop w:val="0"/>
      <w:marBottom w:val="0"/>
      <w:divBdr>
        <w:top w:val="none" w:sz="0" w:space="0" w:color="auto"/>
        <w:left w:val="none" w:sz="0" w:space="0" w:color="auto"/>
        <w:bottom w:val="none" w:sz="0" w:space="0" w:color="auto"/>
        <w:right w:val="none" w:sz="0" w:space="0" w:color="auto"/>
      </w:divBdr>
    </w:div>
    <w:div w:id="845442716">
      <w:bodyDiv w:val="1"/>
      <w:marLeft w:val="0"/>
      <w:marRight w:val="0"/>
      <w:marTop w:val="0"/>
      <w:marBottom w:val="0"/>
      <w:divBdr>
        <w:top w:val="none" w:sz="0" w:space="0" w:color="auto"/>
        <w:left w:val="none" w:sz="0" w:space="0" w:color="auto"/>
        <w:bottom w:val="none" w:sz="0" w:space="0" w:color="auto"/>
        <w:right w:val="none" w:sz="0" w:space="0" w:color="auto"/>
      </w:divBdr>
    </w:div>
    <w:div w:id="937101700">
      <w:bodyDiv w:val="1"/>
      <w:marLeft w:val="0"/>
      <w:marRight w:val="0"/>
      <w:marTop w:val="0"/>
      <w:marBottom w:val="0"/>
      <w:divBdr>
        <w:top w:val="none" w:sz="0" w:space="0" w:color="auto"/>
        <w:left w:val="none" w:sz="0" w:space="0" w:color="auto"/>
        <w:bottom w:val="none" w:sz="0" w:space="0" w:color="auto"/>
        <w:right w:val="none" w:sz="0" w:space="0" w:color="auto"/>
      </w:divBdr>
    </w:div>
    <w:div w:id="965507922">
      <w:bodyDiv w:val="1"/>
      <w:marLeft w:val="0"/>
      <w:marRight w:val="0"/>
      <w:marTop w:val="0"/>
      <w:marBottom w:val="0"/>
      <w:divBdr>
        <w:top w:val="none" w:sz="0" w:space="0" w:color="auto"/>
        <w:left w:val="none" w:sz="0" w:space="0" w:color="auto"/>
        <w:bottom w:val="none" w:sz="0" w:space="0" w:color="auto"/>
        <w:right w:val="none" w:sz="0" w:space="0" w:color="auto"/>
      </w:divBdr>
    </w:div>
    <w:div w:id="973101370">
      <w:bodyDiv w:val="1"/>
      <w:marLeft w:val="0"/>
      <w:marRight w:val="0"/>
      <w:marTop w:val="0"/>
      <w:marBottom w:val="0"/>
      <w:divBdr>
        <w:top w:val="none" w:sz="0" w:space="0" w:color="auto"/>
        <w:left w:val="none" w:sz="0" w:space="0" w:color="auto"/>
        <w:bottom w:val="none" w:sz="0" w:space="0" w:color="auto"/>
        <w:right w:val="none" w:sz="0" w:space="0" w:color="auto"/>
      </w:divBdr>
    </w:div>
    <w:div w:id="1213080315">
      <w:bodyDiv w:val="1"/>
      <w:marLeft w:val="0"/>
      <w:marRight w:val="0"/>
      <w:marTop w:val="0"/>
      <w:marBottom w:val="0"/>
      <w:divBdr>
        <w:top w:val="none" w:sz="0" w:space="0" w:color="auto"/>
        <w:left w:val="none" w:sz="0" w:space="0" w:color="auto"/>
        <w:bottom w:val="none" w:sz="0" w:space="0" w:color="auto"/>
        <w:right w:val="none" w:sz="0" w:space="0" w:color="auto"/>
      </w:divBdr>
    </w:div>
    <w:div w:id="1248155702">
      <w:bodyDiv w:val="1"/>
      <w:marLeft w:val="0"/>
      <w:marRight w:val="0"/>
      <w:marTop w:val="0"/>
      <w:marBottom w:val="0"/>
      <w:divBdr>
        <w:top w:val="none" w:sz="0" w:space="0" w:color="auto"/>
        <w:left w:val="none" w:sz="0" w:space="0" w:color="auto"/>
        <w:bottom w:val="none" w:sz="0" w:space="0" w:color="auto"/>
        <w:right w:val="none" w:sz="0" w:space="0" w:color="auto"/>
      </w:divBdr>
    </w:div>
    <w:div w:id="1329479740">
      <w:bodyDiv w:val="1"/>
      <w:marLeft w:val="0"/>
      <w:marRight w:val="0"/>
      <w:marTop w:val="0"/>
      <w:marBottom w:val="0"/>
      <w:divBdr>
        <w:top w:val="none" w:sz="0" w:space="0" w:color="auto"/>
        <w:left w:val="none" w:sz="0" w:space="0" w:color="auto"/>
        <w:bottom w:val="none" w:sz="0" w:space="0" w:color="auto"/>
        <w:right w:val="none" w:sz="0" w:space="0" w:color="auto"/>
      </w:divBdr>
    </w:div>
    <w:div w:id="1382246953">
      <w:bodyDiv w:val="1"/>
      <w:marLeft w:val="0"/>
      <w:marRight w:val="0"/>
      <w:marTop w:val="0"/>
      <w:marBottom w:val="0"/>
      <w:divBdr>
        <w:top w:val="none" w:sz="0" w:space="0" w:color="auto"/>
        <w:left w:val="none" w:sz="0" w:space="0" w:color="auto"/>
        <w:bottom w:val="none" w:sz="0" w:space="0" w:color="auto"/>
        <w:right w:val="none" w:sz="0" w:space="0" w:color="auto"/>
      </w:divBdr>
    </w:div>
    <w:div w:id="1498500122">
      <w:bodyDiv w:val="1"/>
      <w:marLeft w:val="0"/>
      <w:marRight w:val="0"/>
      <w:marTop w:val="0"/>
      <w:marBottom w:val="0"/>
      <w:divBdr>
        <w:top w:val="none" w:sz="0" w:space="0" w:color="auto"/>
        <w:left w:val="none" w:sz="0" w:space="0" w:color="auto"/>
        <w:bottom w:val="none" w:sz="0" w:space="0" w:color="auto"/>
        <w:right w:val="none" w:sz="0" w:space="0" w:color="auto"/>
      </w:divBdr>
    </w:div>
    <w:div w:id="1569925531">
      <w:bodyDiv w:val="1"/>
      <w:marLeft w:val="0"/>
      <w:marRight w:val="0"/>
      <w:marTop w:val="0"/>
      <w:marBottom w:val="0"/>
      <w:divBdr>
        <w:top w:val="none" w:sz="0" w:space="0" w:color="auto"/>
        <w:left w:val="none" w:sz="0" w:space="0" w:color="auto"/>
        <w:bottom w:val="none" w:sz="0" w:space="0" w:color="auto"/>
        <w:right w:val="none" w:sz="0" w:space="0" w:color="auto"/>
      </w:divBdr>
    </w:div>
    <w:div w:id="17942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timothy.england@nottingham.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A589DEFADCA47951B1F0A7B613082" ma:contentTypeVersion="19" ma:contentTypeDescription="Create a new document." ma:contentTypeScope="" ma:versionID="eec19d5139a9e9852dc278dcc28eb811">
  <xsd:schema xmlns:xsd="http://www.w3.org/2001/XMLSchema" xmlns:xs="http://www.w3.org/2001/XMLSchema" xmlns:p="http://schemas.microsoft.com/office/2006/metadata/properties" xmlns:ns2="f6a8833c-ac1c-4cd9-9737-22b437b0f378" xmlns:ns3="40e09f7b-6d78-4525-ace9-99d123535e6a" targetNamespace="http://schemas.microsoft.com/office/2006/metadata/properties" ma:root="true" ma:fieldsID="a5bfd5bf7c1cb23ef6c457f80e1b0640" ns2:_="" ns3:_="">
    <xsd:import namespace="f6a8833c-ac1c-4cd9-9737-22b437b0f378"/>
    <xsd:import namespace="40e09f7b-6d78-4525-ace9-99d123535e6a"/>
    <xsd:element name="properties">
      <xsd:complexType>
        <xsd:sequence>
          <xsd:element name="documentManagement">
            <xsd:complexType>
              <xsd:all>
                <xsd:element ref="ns2:Sharon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8833c-ac1c-4cd9-9737-22b437b0f378" elementFormDefault="qualified">
    <xsd:import namespace="http://schemas.microsoft.com/office/2006/documentManagement/types"/>
    <xsd:import namespace="http://schemas.microsoft.com/office/infopath/2007/PartnerControls"/>
    <xsd:element name="SharonE" ma:index="8" nillable="true" ma:displayName="Sharon E" ma:description="some footers missing of the document and GP letter needs Recast logo" ma:format="Dropdown" ma:list="UserInfo" ma:SharePointGroup="0" ma:internalName="Sharo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09f7b-6d78-4525-ace9-99d123535e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240a6a-edde-4630-9177-d14ce67b3d68}" ma:internalName="TaxCatchAll" ma:showField="CatchAllData" ma:web="40e09f7b-6d78-4525-ace9-99d123535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onE xmlns="f6a8833c-ac1c-4cd9-9737-22b437b0f378">
      <UserInfo>
        <DisplayName/>
        <AccountId xsi:nil="true"/>
        <AccountType/>
      </UserInfo>
    </SharonE>
    <lcf76f155ced4ddcb4097134ff3c332f xmlns="f6a8833c-ac1c-4cd9-9737-22b437b0f378">
      <Terms xmlns="http://schemas.microsoft.com/office/infopath/2007/PartnerControls"/>
    </lcf76f155ced4ddcb4097134ff3c332f>
    <TaxCatchAll xmlns="40e09f7b-6d78-4525-ace9-99d123535e6a" xsi:nil="true"/>
  </documentManagement>
</p:properties>
</file>

<file path=customXml/itemProps1.xml><?xml version="1.0" encoding="utf-8"?>
<ds:datastoreItem xmlns:ds="http://schemas.openxmlformats.org/officeDocument/2006/customXml" ds:itemID="{CD87F9DF-755C-47CF-9208-28EDE33E2849}">
  <ds:schemaRefs>
    <ds:schemaRef ds:uri="http://schemas.microsoft.com/sharepoint/v3/contenttype/forms"/>
  </ds:schemaRefs>
</ds:datastoreItem>
</file>

<file path=customXml/itemProps2.xml><?xml version="1.0" encoding="utf-8"?>
<ds:datastoreItem xmlns:ds="http://schemas.openxmlformats.org/officeDocument/2006/customXml" ds:itemID="{CA71F541-F1D8-4045-94F9-F622E37D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8833c-ac1c-4cd9-9737-22b437b0f378"/>
    <ds:schemaRef ds:uri="40e09f7b-6d78-4525-ace9-99d123535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19887-EBD4-4667-B937-599A44D81CF5}">
  <ds:schemaRefs>
    <ds:schemaRef ds:uri="http://schemas.microsoft.com/office/2006/metadata/properties"/>
    <ds:schemaRef ds:uri="http://schemas.microsoft.com/office/infopath/2007/PartnerControls"/>
    <ds:schemaRef ds:uri="f6a8833c-ac1c-4cd9-9737-22b437b0f378"/>
    <ds:schemaRef ds:uri="40e09f7b-6d78-4525-ace9-99d123535e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Nottingham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Bateman</dc:creator>
  <keywords/>
  <lastModifiedBy>Jennifer Craig (staff)</lastModifiedBy>
  <revision>5</revision>
  <dcterms:created xsi:type="dcterms:W3CDTF">2024-07-11T13:03:00.0000000Z</dcterms:created>
  <dcterms:modified xsi:type="dcterms:W3CDTF">2024-08-23T12:24:23.2525052Z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onE">
    <vt:lpwstr/>
  </property>
  <property fmtid="{D5CDD505-2E9C-101B-9397-08002B2CF9AE}" pid="3" name="ContentTypeId">
    <vt:lpwstr>0x010100B35A589DEFADCA47951B1F0A7B613082</vt:lpwstr>
  </property>
  <property fmtid="{D5CDD505-2E9C-101B-9397-08002B2CF9AE}" pid="4" name="MediaServiceImageTags">
    <vt:lpwstr/>
  </property>
</Properties>
</file>