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58E2" w14:textId="5CA98DCA" w:rsidR="000D743B" w:rsidRPr="00DC7B84" w:rsidRDefault="000D743B" w:rsidP="007D338E">
      <w:pPr>
        <w:spacing w:after="0"/>
        <w:rPr>
          <w:rFonts w:ascii="Arial" w:hAnsi="Arial" w:cs="Arial"/>
          <w:b/>
          <w:bCs/>
          <w:sz w:val="28"/>
          <w:szCs w:val="28"/>
        </w:rPr>
      </w:pPr>
      <w:r w:rsidRPr="00DC7B84">
        <w:rPr>
          <w:rFonts w:ascii="Arial" w:hAnsi="Arial" w:cs="Arial"/>
          <w:b/>
          <w:bCs/>
          <w:sz w:val="28"/>
          <w:szCs w:val="28"/>
        </w:rPr>
        <w:t>TUTKITTAVAN TIEDOTE</w:t>
      </w:r>
      <w:bookmarkStart w:id="0" w:name="_Toc467236389"/>
      <w:bookmarkEnd w:id="0"/>
      <w:r w:rsidR="007D338E">
        <w:rPr>
          <w:rFonts w:ascii="Arial" w:hAnsi="Arial" w:cs="Arial"/>
          <w:b/>
          <w:bCs/>
          <w:sz w:val="28"/>
          <w:szCs w:val="28"/>
        </w:rPr>
        <w:t xml:space="preserve"> JA SUOSTUMUS</w:t>
      </w:r>
    </w:p>
    <w:p w14:paraId="68BF323F" w14:textId="7AA4BED5" w:rsidR="00E704B5" w:rsidRPr="00303FD4" w:rsidRDefault="00E704B5" w:rsidP="00303FD4">
      <w:pPr>
        <w:pStyle w:val="Otsikko2numeroimaton"/>
        <w:rPr>
          <w:sz w:val="28"/>
          <w:szCs w:val="28"/>
        </w:rPr>
      </w:pPr>
      <w:bookmarkStart w:id="1" w:name="_Hlk115971280"/>
      <w:bookmarkStart w:id="2" w:name="_Hlk56599107"/>
      <w:r w:rsidRPr="00303FD4">
        <w:rPr>
          <w:sz w:val="28"/>
          <w:szCs w:val="28"/>
        </w:rPr>
        <w:t>Tutkimuksen nimi</w:t>
      </w:r>
      <w:r w:rsidR="00303FD4" w:rsidRPr="00303FD4">
        <w:rPr>
          <w:sz w:val="28"/>
          <w:szCs w:val="28"/>
        </w:rPr>
        <w:t>: Traneksaamihappo akuutin spontaanin avoverenvuodon hoidossa (TICH-3)</w:t>
      </w:r>
      <w:bookmarkEnd w:id="1"/>
    </w:p>
    <w:bookmarkEnd w:id="2"/>
    <w:p w14:paraId="72D18F49" w14:textId="084C9C87" w:rsidR="00E704B5" w:rsidRPr="00897115" w:rsidRDefault="00E704B5" w:rsidP="006524B2">
      <w:pPr>
        <w:pStyle w:val="Otsikko3numeroimaton"/>
      </w:pPr>
      <w:r w:rsidRPr="00897115">
        <w:t>Pyyntö osallistua tutkimukseen</w:t>
      </w:r>
      <w:r w:rsidR="00D4386C" w:rsidRPr="00897115">
        <w:t xml:space="preserve"> </w:t>
      </w:r>
    </w:p>
    <w:p w14:paraId="6C72D422" w14:textId="5C2F8D55" w:rsidR="00E704B5" w:rsidRPr="00897115" w:rsidRDefault="7E69F2D7" w:rsidP="00466117">
      <w:pPr>
        <w:rPr>
          <w:color w:val="808080" w:themeColor="background1" w:themeShade="80"/>
        </w:rPr>
      </w:pPr>
      <w:r w:rsidRPr="00897115">
        <w:t>Sinua</w:t>
      </w:r>
      <w:r w:rsidR="00E704B5" w:rsidRPr="00897115">
        <w:t xml:space="preserve"> pyydetään mukaan tutkimukseen, jossa selvitetään</w:t>
      </w:r>
      <w:r w:rsidR="00303FD4">
        <w:t xml:space="preserve">, </w:t>
      </w:r>
      <w:r w:rsidR="007D338E">
        <w:t>ehkäiseekö</w:t>
      </w:r>
      <w:r w:rsidR="00303FD4" w:rsidRPr="00303FD4">
        <w:t xml:space="preserve"> traneksaamihappo</w:t>
      </w:r>
      <w:r w:rsidR="00303FD4">
        <w:t>-niminen lääke</w:t>
      </w:r>
      <w:r w:rsidR="00303FD4" w:rsidRPr="00303FD4">
        <w:t xml:space="preserve"> </w:t>
      </w:r>
      <w:r w:rsidR="00EC07CC">
        <w:t>aivo</w:t>
      </w:r>
      <w:r w:rsidR="00303FD4" w:rsidRPr="00303FD4">
        <w:t xml:space="preserve">verenvuodon kasvua ja voiko se siten vähentää aivoverenvuodon aiheuttaman vamman vakavuutta. </w:t>
      </w:r>
      <w:r w:rsidR="00E704B5" w:rsidRPr="00897115">
        <w:t>Tämä tiedote kuvaa tutkimusta ja</w:t>
      </w:r>
      <w:r w:rsidR="1C731497" w:rsidRPr="00897115">
        <w:t xml:space="preserve"> sinun</w:t>
      </w:r>
      <w:r w:rsidR="00E704B5" w:rsidRPr="00897115">
        <w:t xml:space="preserve"> mahdollista osuutt</w:t>
      </w:r>
      <w:r w:rsidR="59D552E3" w:rsidRPr="00897115">
        <w:t>asi</w:t>
      </w:r>
      <w:r w:rsidR="00E704B5" w:rsidRPr="00897115">
        <w:t xml:space="preserve"> siinä.</w:t>
      </w:r>
    </w:p>
    <w:p w14:paraId="1A896E4F" w14:textId="4FCC196C" w:rsidR="00E704B5" w:rsidRPr="00897115" w:rsidRDefault="00E704B5" w:rsidP="00466117">
      <w:r w:rsidRPr="00897115">
        <w:t>Lu</w:t>
      </w:r>
      <w:r w:rsidR="716690B2" w:rsidRPr="00897115">
        <w:t>e</w:t>
      </w:r>
      <w:r w:rsidRPr="00897115">
        <w:t xml:space="preserve"> rauhassa tämä tiedote. Jos </w:t>
      </w:r>
      <w:r w:rsidR="55EC2BCA" w:rsidRPr="00897115">
        <w:t>sinulla</w:t>
      </w:r>
      <w:r w:rsidRPr="00897115">
        <w:t xml:space="preserve"> on kysyttävää, </w:t>
      </w:r>
      <w:r w:rsidR="00554F98" w:rsidRPr="00897115">
        <w:t>ota yhteyttä</w:t>
      </w:r>
      <w:r w:rsidRPr="00897115">
        <w:t xml:space="preserve"> tutkijalääkäriin tai muuhun tutkimushenkilökuntaan</w:t>
      </w:r>
      <w:r w:rsidR="00303FD4">
        <w:t>. Y</w:t>
      </w:r>
      <w:r w:rsidRPr="00897115">
        <w:t xml:space="preserve">hteystiedot löytyvät </w:t>
      </w:r>
      <w:r w:rsidR="009A491F">
        <w:t>sivulta 4</w:t>
      </w:r>
      <w:r w:rsidRPr="00897115">
        <w:t>.</w:t>
      </w:r>
    </w:p>
    <w:p w14:paraId="77E175A2" w14:textId="680C0498" w:rsidR="00E704B5" w:rsidRPr="00897115" w:rsidRDefault="00E704B5" w:rsidP="00466117">
      <w:r w:rsidRPr="00897115">
        <w:t xml:space="preserve">Jos päätät osallistua tutkimukseen, </w:t>
      </w:r>
      <w:r w:rsidR="3A78E7DF" w:rsidRPr="00897115">
        <w:t>sinua</w:t>
      </w:r>
      <w:r w:rsidRPr="00897115">
        <w:t xml:space="preserve"> pyydetään allekirjoittamaan </w:t>
      </w:r>
      <w:r w:rsidR="00D64AA3" w:rsidRPr="00897115">
        <w:t xml:space="preserve">erillinen </w:t>
      </w:r>
      <w:r w:rsidRPr="00897115">
        <w:t>suostu</w:t>
      </w:r>
      <w:r w:rsidR="006A3FA8" w:rsidRPr="00897115">
        <w:t>mus</w:t>
      </w:r>
      <w:r w:rsidRPr="00897115">
        <w:t>.</w:t>
      </w:r>
    </w:p>
    <w:p w14:paraId="6C141782" w14:textId="3D80B6AF" w:rsidR="00B47C54" w:rsidRPr="00897115" w:rsidRDefault="00B47C54" w:rsidP="00466117">
      <w:r w:rsidRPr="00897115">
        <w:t>HUSin tutkimuseettinen toimikunta on antanut tutkimussuunnitelmalle puoltavan lausunnon.</w:t>
      </w:r>
    </w:p>
    <w:p w14:paraId="59D6AD4C" w14:textId="351E2990" w:rsidR="00EA49DE" w:rsidRPr="00897115" w:rsidRDefault="00222E9A" w:rsidP="006524B2">
      <w:pPr>
        <w:pStyle w:val="Otsikko3numeroimaton"/>
      </w:pPr>
      <w:r w:rsidRPr="00897115">
        <w:t>Osallistumisen vapaaehtoisuus,</w:t>
      </w:r>
      <w:r w:rsidR="000B6604" w:rsidRPr="00897115">
        <w:t xml:space="preserve"> keskeyt</w:t>
      </w:r>
      <w:r w:rsidR="00333645" w:rsidRPr="00897115">
        <w:t>täminen</w:t>
      </w:r>
      <w:r w:rsidR="000B6604" w:rsidRPr="00897115">
        <w:t xml:space="preserve"> ja</w:t>
      </w:r>
      <w:r w:rsidR="00333645" w:rsidRPr="00897115">
        <w:t xml:space="preserve"> suostumuksen</w:t>
      </w:r>
      <w:r w:rsidR="000B6604" w:rsidRPr="00897115">
        <w:t xml:space="preserve"> peruuttaminen</w:t>
      </w:r>
    </w:p>
    <w:p w14:paraId="4F8E6920" w14:textId="0938EDEB" w:rsidR="0079059C" w:rsidRPr="00897115" w:rsidRDefault="00333645" w:rsidP="00466117">
      <w:r w:rsidRPr="00897115">
        <w:t xml:space="preserve">Tähän tutkimukseen osallistuminen on vapaaehtoista. Voit kieltäytyä osallistumasta tutkimukseen, </w:t>
      </w:r>
      <w:r w:rsidR="00883096" w:rsidRPr="00897115">
        <w:t xml:space="preserve">keskeyttää osallistumisesi tai </w:t>
      </w:r>
      <w:r w:rsidRPr="00897115">
        <w:t xml:space="preserve">peruuttaa </w:t>
      </w:r>
      <w:r w:rsidR="006B587A" w:rsidRPr="00897115">
        <w:t xml:space="preserve">jo annetun </w:t>
      </w:r>
      <w:r w:rsidRPr="00897115">
        <w:t>suostumuksesi tähän tutkimukseen syytä ilmoittamatta, milloin tahansa tutkimuksen aikana ilman, että se vaikuttaa oikeuteesi saada tarvitsemaasi hoitoa.</w:t>
      </w:r>
    </w:p>
    <w:p w14:paraId="33668D02" w14:textId="7E1588BD" w:rsidR="00333645" w:rsidRPr="00897115" w:rsidRDefault="00333645" w:rsidP="00466117">
      <w:r w:rsidRPr="00897115">
        <w:t>Halutessasi peruuttaa tutkimukseen osallistumisesi ot</w:t>
      </w:r>
      <w:r w:rsidR="000B1CC5" w:rsidRPr="00897115">
        <w:t>a</w:t>
      </w:r>
      <w:r w:rsidRPr="00897115">
        <w:t xml:space="preserve"> yhteyttä</w:t>
      </w:r>
      <w:r w:rsidR="00466117">
        <w:t xml:space="preserve"> tutkimushenkilökuntaan.</w:t>
      </w:r>
    </w:p>
    <w:p w14:paraId="2EFFABC2" w14:textId="77777777" w:rsidR="00897115" w:rsidRDefault="00014237" w:rsidP="00466117">
      <w:r w:rsidRPr="00897115">
        <w:t>Jos päätät peruuttaa suostumuksesi, sinusta siihen mennessä kerättyjä tietoja ja/tai näytteitä käytetään osana tutkimusaineistoa.</w:t>
      </w:r>
      <w:r w:rsidR="00897115">
        <w:t xml:space="preserve"> </w:t>
      </w:r>
    </w:p>
    <w:p w14:paraId="74AA95BB" w14:textId="43BB6B08" w:rsidR="005E3328" w:rsidRDefault="0036154B" w:rsidP="006524B2">
      <w:pPr>
        <w:pStyle w:val="Otsikko3numeroimaton"/>
      </w:pPr>
      <w:r w:rsidRPr="00897115">
        <w:t xml:space="preserve">Mitä tutkitaan ja miksi </w:t>
      </w:r>
    </w:p>
    <w:p w14:paraId="6B76A0B4" w14:textId="20CD792E" w:rsidR="009E020E" w:rsidRDefault="00466117" w:rsidP="00466117">
      <w:r>
        <w:t xml:space="preserve">Aivoverenvuoto voi aiheuttaa </w:t>
      </w:r>
      <w:r w:rsidR="00BE4BE0">
        <w:t>vakavan</w:t>
      </w:r>
      <w:r>
        <w:t xml:space="preserve"> aivovaurion, joka voi johtaa </w:t>
      </w:r>
      <w:r w:rsidR="00BE4BE0">
        <w:t>pysyvään</w:t>
      </w:r>
      <w:r>
        <w:t xml:space="preserve"> vamma</w:t>
      </w:r>
      <w:r w:rsidR="00BE4BE0">
        <w:t>utumiseen</w:t>
      </w:r>
      <w:r>
        <w:t xml:space="preserve">. On myös mahdollista, että verenvuoto kasvaa, mikä voi pahentaa </w:t>
      </w:r>
      <w:r w:rsidR="00517748">
        <w:t xml:space="preserve">sairauden aiheuttamaa </w:t>
      </w:r>
      <w:r w:rsidR="00BE4BE0">
        <w:t>vammaa</w:t>
      </w:r>
      <w:r>
        <w:t xml:space="preserve"> tai olla </w:t>
      </w:r>
      <w:r w:rsidR="007D1C11">
        <w:t xml:space="preserve">jopa </w:t>
      </w:r>
      <w:r>
        <w:t xml:space="preserve">hengenvaarallinen. </w:t>
      </w:r>
      <w:r w:rsidR="00517748">
        <w:t>Verenvuodon kasvua</w:t>
      </w:r>
      <w:r>
        <w:t xml:space="preserve"> tapahtuu noin 20–30 %:lla </w:t>
      </w:r>
      <w:r w:rsidR="00517748">
        <w:t>aivoverenvuoto</w:t>
      </w:r>
      <w:r>
        <w:t xml:space="preserve">potilaista. Tällä hetkellä ei ole saatavilla lääkehoitoa, joka </w:t>
      </w:r>
      <w:r w:rsidR="007D1C11">
        <w:t>ehkäisisi</w:t>
      </w:r>
      <w:r>
        <w:t xml:space="preserve"> tehokkaasti aivoverenvuo</w:t>
      </w:r>
      <w:r w:rsidR="007D1C11">
        <w:t>don kasvu</w:t>
      </w:r>
      <w:r>
        <w:t xml:space="preserve">a ja parantaisi toipumista aivoverenvuodon jälkeen. </w:t>
      </w:r>
    </w:p>
    <w:p w14:paraId="3EB5DBFA" w14:textId="054C8D99" w:rsidR="00466117" w:rsidRDefault="007D1C11" w:rsidP="00466117">
      <w:r>
        <w:t>T</w:t>
      </w:r>
      <w:r w:rsidR="00466117">
        <w:t>ä</w:t>
      </w:r>
      <w:r w:rsidR="00517748">
        <w:t xml:space="preserve">män tutkimuksen tavoitteena on selvittää, parantaako traneksaamihappo potilaan toipumisennustetta ja vähentääkö se potilaan riskiä kuolla, kun lääke annetaan </w:t>
      </w:r>
      <w:r w:rsidR="00466117">
        <w:t>potila</w:t>
      </w:r>
      <w:r w:rsidR="00517748">
        <w:t>a</w:t>
      </w:r>
      <w:r w:rsidR="00466117">
        <w:t xml:space="preserve">lle ensimmäisten tuntien aikana aivoverenvuodon jälkeen. </w:t>
      </w:r>
    </w:p>
    <w:p w14:paraId="592F8348" w14:textId="0CD51015" w:rsidR="00466117" w:rsidRDefault="00466117" w:rsidP="00466117">
      <w:r>
        <w:t xml:space="preserve">Traneksaamihappoa käytetään </w:t>
      </w:r>
      <w:r w:rsidR="00517748">
        <w:t>rutiini</w:t>
      </w:r>
      <w:r>
        <w:t>hoito</w:t>
      </w:r>
      <w:r w:rsidR="007D1C11">
        <w:t>n</w:t>
      </w:r>
      <w:r>
        <w:t xml:space="preserve">a </w:t>
      </w:r>
      <w:r w:rsidR="007D1C11">
        <w:t>monissa</w:t>
      </w:r>
      <w:r>
        <w:t xml:space="preserve"> verenvuodon aiheuttamissa hätätilanteissa, joissa sen on todistettu auttavan verenvuodon</w:t>
      </w:r>
      <w:r w:rsidR="007D1C11">
        <w:t xml:space="preserve"> pysäyttämisessä</w:t>
      </w:r>
      <w:r>
        <w:t>.</w:t>
      </w:r>
    </w:p>
    <w:p w14:paraId="540DF326" w14:textId="560AE225" w:rsidR="001B31C1" w:rsidRPr="00897115" w:rsidRDefault="001B31C1" w:rsidP="009E020E">
      <w:pPr>
        <w:rPr>
          <w:iCs/>
          <w:color w:val="auto"/>
        </w:rPr>
      </w:pPr>
      <w:r w:rsidRPr="00897115">
        <w:rPr>
          <w:color w:val="auto"/>
        </w:rPr>
        <w:t>Tutkimukseen pyydetään mukaan</w:t>
      </w:r>
      <w:r w:rsidR="009E020E">
        <w:rPr>
          <w:color w:val="auto"/>
        </w:rPr>
        <w:t xml:space="preserve"> </w:t>
      </w:r>
      <w:r w:rsidR="00BE4BE0">
        <w:rPr>
          <w:color w:val="auto"/>
        </w:rPr>
        <w:t>HYKS</w:t>
      </w:r>
      <w:r w:rsidR="009E020E">
        <w:rPr>
          <w:color w:val="auto"/>
        </w:rPr>
        <w:t xml:space="preserve"> Meilahden sairaalaan tuotuja</w:t>
      </w:r>
      <w:r w:rsidRPr="00897115">
        <w:rPr>
          <w:color w:val="auto"/>
        </w:rPr>
        <w:t xml:space="preserve"> </w:t>
      </w:r>
      <w:r w:rsidR="009E020E">
        <w:rPr>
          <w:color w:val="auto"/>
        </w:rPr>
        <w:t xml:space="preserve">aivoverenvuotoon sairastuneita </w:t>
      </w:r>
      <w:r w:rsidR="00204B15">
        <w:rPr>
          <w:color w:val="auto"/>
        </w:rPr>
        <w:t>aikuisia</w:t>
      </w:r>
      <w:r w:rsidR="007D1C11">
        <w:rPr>
          <w:color w:val="auto"/>
        </w:rPr>
        <w:t xml:space="preserve"> </w:t>
      </w:r>
      <w:r w:rsidR="009E020E">
        <w:rPr>
          <w:color w:val="auto"/>
        </w:rPr>
        <w:t>potilaita</w:t>
      </w:r>
      <w:r w:rsidR="009E020E">
        <w:t xml:space="preserve">. </w:t>
      </w:r>
      <w:r w:rsidR="007D1C11">
        <w:rPr>
          <w:iCs/>
          <w:color w:val="auto"/>
        </w:rPr>
        <w:t>Tutkijalääkäri</w:t>
      </w:r>
      <w:r w:rsidR="0049066D" w:rsidRPr="00897115">
        <w:rPr>
          <w:iCs/>
          <w:color w:val="auto"/>
        </w:rPr>
        <w:t xml:space="preserve"> keskustelee kanssasi arvioidessaan, oletko soveltuva osallistumaan tutkimukseen.</w:t>
      </w:r>
    </w:p>
    <w:p w14:paraId="20EA2E30" w14:textId="3C2E4DA8" w:rsidR="001B31C1" w:rsidRPr="00897115" w:rsidRDefault="001B31C1" w:rsidP="009E020E">
      <w:pPr>
        <w:rPr>
          <w:color w:val="auto"/>
        </w:rPr>
      </w:pPr>
      <w:r w:rsidRPr="00897115">
        <w:rPr>
          <w:color w:val="auto"/>
        </w:rPr>
        <w:t>Tutkimukseen osallistuu noin</w:t>
      </w:r>
      <w:r w:rsidR="009E020E">
        <w:rPr>
          <w:color w:val="auto"/>
        </w:rPr>
        <w:t xml:space="preserve"> 5500</w:t>
      </w:r>
      <w:r w:rsidRPr="00897115">
        <w:rPr>
          <w:color w:val="808080" w:themeColor="background1" w:themeShade="80"/>
        </w:rPr>
        <w:t xml:space="preserve"> </w:t>
      </w:r>
      <w:r w:rsidRPr="00897115">
        <w:rPr>
          <w:color w:val="auto"/>
        </w:rPr>
        <w:t>tutkittavaa</w:t>
      </w:r>
      <w:r w:rsidR="009E020E">
        <w:rPr>
          <w:color w:val="auto"/>
        </w:rPr>
        <w:t xml:space="preserve"> 165 keskuksessa ympäri maailman</w:t>
      </w:r>
      <w:r w:rsidRPr="00897115">
        <w:rPr>
          <w:color w:val="auto"/>
        </w:rPr>
        <w:t xml:space="preserve">. Suomessa tutkimukseen osallistuu </w:t>
      </w:r>
      <w:r w:rsidR="00BE4BE0">
        <w:rPr>
          <w:color w:val="auto"/>
        </w:rPr>
        <w:t>HYKS</w:t>
      </w:r>
      <w:r w:rsidR="009E020E">
        <w:rPr>
          <w:color w:val="auto"/>
        </w:rPr>
        <w:t xml:space="preserve"> Meilahden sairaalassa </w:t>
      </w:r>
      <w:r w:rsidRPr="00897115">
        <w:rPr>
          <w:color w:val="auto"/>
        </w:rPr>
        <w:t>noin</w:t>
      </w:r>
      <w:r w:rsidR="00204B15">
        <w:rPr>
          <w:color w:val="808080" w:themeColor="background1" w:themeShade="80"/>
        </w:rPr>
        <w:t xml:space="preserve"> </w:t>
      </w:r>
      <w:r w:rsidR="00204B15">
        <w:t xml:space="preserve">100 </w:t>
      </w:r>
      <w:r w:rsidRPr="00897115">
        <w:rPr>
          <w:color w:val="auto"/>
        </w:rPr>
        <w:t>tutkittavaa.</w:t>
      </w:r>
    </w:p>
    <w:p w14:paraId="77D89DD8" w14:textId="10C37DE7" w:rsidR="001B31C1" w:rsidRPr="00897115" w:rsidRDefault="001B31C1" w:rsidP="006524B2">
      <w:pPr>
        <w:pStyle w:val="Otsikko3numeroimaton"/>
      </w:pPr>
      <w:r w:rsidRPr="00897115">
        <w:t>Miten tutkitaan</w:t>
      </w:r>
    </w:p>
    <w:p w14:paraId="25074389" w14:textId="5765F4A2" w:rsidR="00DF3748" w:rsidRDefault="00DF3748" w:rsidP="00DF3748">
      <w:r w:rsidRPr="00DF3748">
        <w:t>Osallistumisesi tutkimukseen kestää 6 kuukautta.</w:t>
      </w:r>
    </w:p>
    <w:p w14:paraId="7D66CA15" w14:textId="77777777" w:rsidR="00204B15" w:rsidRPr="00204B15" w:rsidRDefault="00204B15" w:rsidP="00204B15">
      <w:pPr>
        <w:jc w:val="center"/>
      </w:pPr>
    </w:p>
    <w:p w14:paraId="06A22326" w14:textId="7D83C2E4" w:rsidR="007D1C11" w:rsidRDefault="007D1C11" w:rsidP="007D1C11">
      <w:r>
        <w:lastRenderedPageBreak/>
        <w:t>Luotettavan vertailun tekemiseksi puolet potilaista arvotaan saamaan tutkittavaa lääkettä ja puolet lumelääkettä (plasebo), joka on suolaliuosta. Riippumatta siitä, kumpaa hoitoa saat, saat silti kaiken tarvitsemasi tavanomaisen hoidon.</w:t>
      </w:r>
    </w:p>
    <w:p w14:paraId="54A3EA96" w14:textId="77777777" w:rsidR="007D1C11" w:rsidRPr="00DF3748" w:rsidRDefault="007D1C11" w:rsidP="007D1C11">
      <w:r>
        <w:t>Sinut arvotaan saamaan jompikumpi hoito tähän tarkoitukseen laaditun ohjelmiston avulla. Tätä kutsutaan satunnaistamiseksi. S</w:t>
      </w:r>
      <w:r w:rsidRPr="00DF3748">
        <w:t xml:space="preserve">uurin osa kliinisistä </w:t>
      </w:r>
      <w:r>
        <w:t>tutkimuksista</w:t>
      </w:r>
      <w:r w:rsidRPr="00DF3748">
        <w:t xml:space="preserve"> </w:t>
      </w:r>
      <w:r>
        <w:t>on satunnaistettuja</w:t>
      </w:r>
      <w:r w:rsidRPr="00DF3748">
        <w:t>, sillä se on paras tapa selvittää puolueettomasti, toimiiko hoito. Sinä tai lääkärisi et</w:t>
      </w:r>
      <w:r>
        <w:t>te</w:t>
      </w:r>
      <w:r w:rsidRPr="00DF3748">
        <w:t xml:space="preserve"> tiedä, </w:t>
      </w:r>
      <w:r>
        <w:t>kumpaan ryhmään sinut on arvottu ennen tutkimuksen päättymistä</w:t>
      </w:r>
      <w:r w:rsidRPr="00DF3748">
        <w:t>.</w:t>
      </w:r>
    </w:p>
    <w:p w14:paraId="22B6AECC" w14:textId="68898438" w:rsidR="00DF3748" w:rsidRPr="00DF3748" w:rsidRDefault="00DF3748" w:rsidP="00DF3748">
      <w:r>
        <w:t>H</w:t>
      </w:r>
      <w:r w:rsidRPr="00DF3748">
        <w:t xml:space="preserve">oito (traneksaamihappo tai </w:t>
      </w:r>
      <w:r w:rsidR="00BE4BE0">
        <w:t>plasebo</w:t>
      </w:r>
      <w:r w:rsidRPr="00DF3748">
        <w:t>) annet</w:t>
      </w:r>
      <w:r>
        <w:t>aan</w:t>
      </w:r>
      <w:r w:rsidRPr="00DF3748">
        <w:t xml:space="preserve"> tiputuksena noin 8 tunnin ajan mahdollisimman pian </w:t>
      </w:r>
      <w:r>
        <w:t>aivoverenvuodon</w:t>
      </w:r>
      <w:r w:rsidRPr="00DF3748">
        <w:t xml:space="preserve"> alkamisen jälkeen.</w:t>
      </w:r>
    </w:p>
    <w:p w14:paraId="18F994B9" w14:textId="5D860C9A" w:rsidR="00DF3748" w:rsidRPr="00DF3748" w:rsidRDefault="00DF3748" w:rsidP="00DF3748">
      <w:r>
        <w:t>S</w:t>
      </w:r>
      <w:r w:rsidR="001F2489">
        <w:t>euraamme s</w:t>
      </w:r>
      <w:r>
        <w:t>inua erityisen tarkasti e</w:t>
      </w:r>
      <w:r w:rsidRPr="00DF3748">
        <w:t>nsimmäis</w:t>
      </w:r>
      <w:r>
        <w:t>t</w:t>
      </w:r>
      <w:r w:rsidRPr="00DF3748">
        <w:t xml:space="preserve">en </w:t>
      </w:r>
      <w:r>
        <w:t>seitsemän</w:t>
      </w:r>
      <w:r w:rsidRPr="00DF3748">
        <w:t xml:space="preserve"> päivän </w:t>
      </w:r>
      <w:r>
        <w:t xml:space="preserve">ajan, </w:t>
      </w:r>
      <w:r w:rsidR="007D1C11">
        <w:t>jona aikana</w:t>
      </w:r>
      <w:r w:rsidRPr="00DF3748">
        <w:t xml:space="preserve"> </w:t>
      </w:r>
      <w:r>
        <w:t>t</w:t>
      </w:r>
      <w:r w:rsidRPr="00DF3748">
        <w:t xml:space="preserve">utkimusryhmän jäsenet tallentavat </w:t>
      </w:r>
      <w:r>
        <w:t xml:space="preserve">tutkimuksen kannalta oleelliset </w:t>
      </w:r>
      <w:r w:rsidRPr="00DF3748">
        <w:t xml:space="preserve">tiedot </w:t>
      </w:r>
      <w:r>
        <w:t>sairaskertomuksestasi tutkimusrekisteriin</w:t>
      </w:r>
      <w:r w:rsidRPr="00DF3748">
        <w:t xml:space="preserve">. </w:t>
      </w:r>
      <w:r>
        <w:t>Näitä tietoja ovat mm. sinulle tehdyt</w:t>
      </w:r>
      <w:r w:rsidRPr="00DF3748">
        <w:t xml:space="preserve"> tutkimukse</w:t>
      </w:r>
      <w:r>
        <w:t>t</w:t>
      </w:r>
      <w:r w:rsidRPr="00DF3748">
        <w:t xml:space="preserve"> ja</w:t>
      </w:r>
      <w:r>
        <w:t xml:space="preserve"> </w:t>
      </w:r>
      <w:r w:rsidR="002D5D45">
        <w:t xml:space="preserve">sinulle </w:t>
      </w:r>
      <w:r>
        <w:t xml:space="preserve">annettu </w:t>
      </w:r>
      <w:r w:rsidR="00BE4BE0">
        <w:t>tavanomainen hoito</w:t>
      </w:r>
      <w:r>
        <w:t>, esim.</w:t>
      </w:r>
      <w:r w:rsidRPr="00DF3748">
        <w:t xml:space="preserve"> verenpainetta alentava lääkitys ja </w:t>
      </w:r>
      <w:r>
        <w:t>aivojen kuvantamistulokset</w:t>
      </w:r>
      <w:r w:rsidRPr="00DF3748">
        <w:t xml:space="preserve">. </w:t>
      </w:r>
    </w:p>
    <w:p w14:paraId="43177B3F" w14:textId="72C9A171" w:rsidR="00DF3748" w:rsidRPr="00DF3748" w:rsidRDefault="008E66F7" w:rsidP="00DF3748">
      <w:r>
        <w:t xml:space="preserve">Tutkimus ei sisällä </w:t>
      </w:r>
      <w:r w:rsidR="007D1C11">
        <w:t xml:space="preserve">ylimääräisiä </w:t>
      </w:r>
      <w:r>
        <w:t xml:space="preserve">käyntejä vastaanotolla, mutta </w:t>
      </w:r>
      <w:r w:rsidR="002D5D45">
        <w:t>otamme sinuun</w:t>
      </w:r>
      <w:r w:rsidR="00DF3748" w:rsidRPr="00DF3748">
        <w:t xml:space="preserve"> yhteyttä </w:t>
      </w:r>
      <w:r w:rsidR="002D5D45">
        <w:t>kuusi</w:t>
      </w:r>
      <w:r w:rsidR="002D5D45" w:rsidRPr="00DF3748">
        <w:t xml:space="preserve"> kuukautta </w:t>
      </w:r>
      <w:r w:rsidR="002D5D45">
        <w:t>sairastumisesi</w:t>
      </w:r>
      <w:r w:rsidR="002D5D45" w:rsidRPr="00DF3748">
        <w:t xml:space="preserve"> jälkeen</w:t>
      </w:r>
      <w:r w:rsidR="002D5D45">
        <w:t xml:space="preserve"> lähettämällä sinulle</w:t>
      </w:r>
      <w:r w:rsidR="002D5D45" w:rsidRPr="00DF3748">
        <w:t xml:space="preserve"> kyselyloma</w:t>
      </w:r>
      <w:r w:rsidR="002D5D45">
        <w:t>kkeen</w:t>
      </w:r>
      <w:r w:rsidR="002D5D45" w:rsidRPr="00DF3748">
        <w:t xml:space="preserve"> </w:t>
      </w:r>
      <w:r w:rsidR="00DF3748" w:rsidRPr="00DF3748">
        <w:t xml:space="preserve">postitse tai sähköpostitse. </w:t>
      </w:r>
      <w:r w:rsidR="002D5D45">
        <w:t>Lomakkeessa tiedustelemme vointiasi</w:t>
      </w:r>
      <w:r w:rsidR="001F2489">
        <w:t>,</w:t>
      </w:r>
      <w:r w:rsidR="002D5D45">
        <w:t xml:space="preserve"> ja se sisältää </w:t>
      </w:r>
      <w:r w:rsidR="00DF3748" w:rsidRPr="00DF3748">
        <w:t>kysy</w:t>
      </w:r>
      <w:r w:rsidR="002D5D45">
        <w:t xml:space="preserve">myksiä toipumiseesi liittyen ja </w:t>
      </w:r>
      <w:r w:rsidR="00DF3748" w:rsidRPr="00DF3748">
        <w:t xml:space="preserve">lyhyitä muistitestejä. Jos et pysty itse </w:t>
      </w:r>
      <w:r w:rsidR="001F2489">
        <w:t>täyttämään kyselyä, tutkijalääkärimme tai tutkimushoitajamme voi täyttää sen kanssasi puhelimitse. Myös</w:t>
      </w:r>
      <w:r w:rsidR="00DF3748" w:rsidRPr="00DF3748">
        <w:t xml:space="preserve"> </w:t>
      </w:r>
      <w:r w:rsidR="002D5D45">
        <w:t>läheis</w:t>
      </w:r>
      <w:r w:rsidR="001F2489">
        <w:t>e</w:t>
      </w:r>
      <w:r w:rsidR="002D5D45">
        <w:t>si</w:t>
      </w:r>
      <w:r w:rsidR="00DF3748" w:rsidRPr="00DF3748">
        <w:t xml:space="preserve"> tai </w:t>
      </w:r>
      <w:r w:rsidR="002D5D45">
        <w:t>avustajasi</w:t>
      </w:r>
      <w:r w:rsidR="00DF3748" w:rsidRPr="00DF3748">
        <w:t xml:space="preserve"> </w:t>
      </w:r>
      <w:r w:rsidR="001F2489">
        <w:t xml:space="preserve">voi </w:t>
      </w:r>
      <w:r w:rsidR="00DF3748" w:rsidRPr="00DF3748">
        <w:t>täyttää</w:t>
      </w:r>
      <w:r w:rsidR="001F2489">
        <w:t xml:space="preserve"> kyselyn</w:t>
      </w:r>
      <w:r w:rsidR="00DF3748" w:rsidRPr="00DF3748">
        <w:t xml:space="preserve"> </w:t>
      </w:r>
      <w:r w:rsidR="001F2489">
        <w:t>kanssasi</w:t>
      </w:r>
      <w:r w:rsidR="00DF3748" w:rsidRPr="00DF3748">
        <w:t>.</w:t>
      </w:r>
    </w:p>
    <w:p w14:paraId="551761FA" w14:textId="6BC21943" w:rsidR="001F1037" w:rsidRPr="00DF3748" w:rsidRDefault="008E66F7" w:rsidP="00DF3748">
      <w:r>
        <w:t xml:space="preserve">Lukuun ottamatta yllä mainittuja toimia, </w:t>
      </w:r>
      <w:r w:rsidR="00A67B2D">
        <w:t>tutkimukseen ei sisälly ylimääräisiä testejä</w:t>
      </w:r>
      <w:r w:rsidR="00AA054C">
        <w:t>, aivojen kuvantamista</w:t>
      </w:r>
      <w:r w:rsidR="00A67B2D">
        <w:t xml:space="preserve"> tai näytteiden ottoa, eikä </w:t>
      </w:r>
      <w:r w:rsidR="00DF3748" w:rsidRPr="00DF3748">
        <w:t xml:space="preserve">hoitosi </w:t>
      </w:r>
      <w:r>
        <w:t xml:space="preserve">eroa millään lailla </w:t>
      </w:r>
      <w:r w:rsidR="00BE4BE0">
        <w:t xml:space="preserve">tavanomaisesta </w:t>
      </w:r>
      <w:r>
        <w:t>hoidosta.</w:t>
      </w:r>
    </w:p>
    <w:p w14:paraId="1F6ACAE7" w14:textId="02842E2E" w:rsidR="00E704B5" w:rsidRDefault="00E704B5" w:rsidP="006524B2">
      <w:pPr>
        <w:pStyle w:val="Otsikko3numeroimaton"/>
      </w:pPr>
      <w:r w:rsidRPr="00897115">
        <w:t>Tutkimuksen toteuttaja</w:t>
      </w:r>
      <w:r w:rsidR="0036154B" w:rsidRPr="00897115">
        <w:t xml:space="preserve"> ja rahoittaja</w:t>
      </w:r>
    </w:p>
    <w:p w14:paraId="40B409E9" w14:textId="7137A836" w:rsidR="001B31C1" w:rsidRPr="00897115" w:rsidRDefault="00BC4C8F" w:rsidP="00BC4C8F">
      <w:r>
        <w:t xml:space="preserve">Tutkimus toteutetaan Helsingin ylipistollisen sairaalan aivoverenkiertohäiriöiden (AVH)-tutkimusyksikössä. Tutkimuspaikkakohtainen johtava tutkija on dosentti Daniel Strbian, joka vastaa </w:t>
      </w:r>
      <w:r w:rsidR="009C1717" w:rsidRPr="00897115">
        <w:t>tutki</w:t>
      </w:r>
      <w:r w:rsidR="009F154D" w:rsidRPr="00897115">
        <w:t xml:space="preserve">ttavien turvallisuudesta. </w:t>
      </w:r>
      <w:bookmarkStart w:id="3" w:name="_Hlk516485048"/>
      <w:r w:rsidR="00EF540D" w:rsidRPr="00897115">
        <w:t xml:space="preserve">Tutkimuksen toimeksiantaja on </w:t>
      </w:r>
      <w:r w:rsidR="00A67B2D">
        <w:t>Nottinghamin yliopisto, Iso-Britannia.</w:t>
      </w:r>
    </w:p>
    <w:p w14:paraId="758D67BC" w14:textId="620901F5" w:rsidR="001B31C1" w:rsidRDefault="3B2F7C33" w:rsidP="00A67B2D">
      <w:pPr>
        <w:rPr>
          <w:i/>
          <w:iCs/>
          <w:color w:val="808080" w:themeColor="background1" w:themeShade="80"/>
        </w:rPr>
      </w:pPr>
      <w:r w:rsidRPr="00897115">
        <w:t>Tutkimuksen rahoituksesta vastaa</w:t>
      </w:r>
      <w:r w:rsidR="00A67B2D">
        <w:t xml:space="preserve"> Iso-Britannian terveys</w:t>
      </w:r>
      <w:r w:rsidR="00B01C0D">
        <w:t>instituutti</w:t>
      </w:r>
      <w:r w:rsidR="00A67B2D">
        <w:t xml:space="preserve"> (National Insitute of Health), joka</w:t>
      </w:r>
      <w:r w:rsidRPr="00897115">
        <w:rPr>
          <w:color w:val="808080" w:themeColor="background1" w:themeShade="80"/>
        </w:rPr>
        <w:t xml:space="preserve"> </w:t>
      </w:r>
      <w:r w:rsidRPr="00897115">
        <w:t>maksaa tutkimuskeskukselle korvauksen tutkimuksen toteuttamisesta. Tutkijalääkär</w:t>
      </w:r>
      <w:r w:rsidR="00615F93" w:rsidRPr="00897115">
        <w:t>e</w:t>
      </w:r>
      <w:r w:rsidRPr="00897115">
        <w:t xml:space="preserve">ille ja muulle henkilökunnalle </w:t>
      </w:r>
      <w:r w:rsidRPr="00A67B2D">
        <w:rPr>
          <w:color w:val="auto"/>
        </w:rPr>
        <w:t xml:space="preserve">ei makseta </w:t>
      </w:r>
      <w:r w:rsidRPr="00897115">
        <w:t>erilli</w:t>
      </w:r>
      <w:r w:rsidR="00A67B2D">
        <w:t>stä</w:t>
      </w:r>
      <w:r w:rsidRPr="00897115">
        <w:t xml:space="preserve"> korvaus</w:t>
      </w:r>
      <w:r w:rsidR="00A67B2D">
        <w:t>ta</w:t>
      </w:r>
      <w:r w:rsidRPr="00897115">
        <w:t xml:space="preserve"> tutkimuksen tekemisestä</w:t>
      </w:r>
      <w:r w:rsidR="00A67B2D">
        <w:t>.</w:t>
      </w:r>
    </w:p>
    <w:p w14:paraId="3C44BBDB" w14:textId="19171AAC" w:rsidR="001B31C1" w:rsidRPr="00897115" w:rsidRDefault="001B31C1" w:rsidP="006524B2">
      <w:pPr>
        <w:pStyle w:val="Otsikko3numeroimaton"/>
      </w:pPr>
      <w:r w:rsidRPr="00897115">
        <w:t xml:space="preserve">Tutkimuksen </w:t>
      </w:r>
      <w:r w:rsidRPr="00A67B2D">
        <w:t>mahdolliset</w:t>
      </w:r>
      <w:r w:rsidRPr="00897115">
        <w:t xml:space="preserve"> </w:t>
      </w:r>
      <w:r w:rsidR="008273C2" w:rsidRPr="00897115">
        <w:t xml:space="preserve">hyödyt ja </w:t>
      </w:r>
      <w:r w:rsidRPr="00897115">
        <w:t>riskit</w:t>
      </w:r>
    </w:p>
    <w:p w14:paraId="5215446C" w14:textId="27F453E3" w:rsidR="009C0D50" w:rsidRDefault="009C0D50" w:rsidP="009C0D50">
      <w:r w:rsidRPr="009C0D50">
        <w:t>Traneksaamihappo</w:t>
      </w:r>
      <w:r>
        <w:t>-</w:t>
      </w:r>
      <w:r w:rsidRPr="009C0D50">
        <w:t>lääke</w:t>
      </w:r>
      <w:r>
        <w:t>ttä</w:t>
      </w:r>
      <w:r w:rsidRPr="009C0D50">
        <w:t xml:space="preserve"> on käytetty </w:t>
      </w:r>
      <w:r>
        <w:t>pitkään</w:t>
      </w:r>
      <w:r w:rsidRPr="009C0D50">
        <w:t xml:space="preserve"> verenvuo</w:t>
      </w:r>
      <w:r>
        <w:t>don ehkäisyssä ja hoidossa</w:t>
      </w:r>
      <w:r w:rsidRPr="009C0D50">
        <w:t xml:space="preserve">. </w:t>
      </w:r>
      <w:r>
        <w:t>Lääke</w:t>
      </w:r>
      <w:r w:rsidRPr="009C0D50">
        <w:t xml:space="preserve"> lisää veren hyytymistä nopeasti</w:t>
      </w:r>
      <w:r>
        <w:t>, ja siksi</w:t>
      </w:r>
      <w:r w:rsidRPr="009C0D50">
        <w:t xml:space="preserve"> </w:t>
      </w:r>
      <w:r>
        <w:t>s</w:t>
      </w:r>
      <w:r w:rsidRPr="009C0D50">
        <w:t xml:space="preserve">itä käytetään </w:t>
      </w:r>
      <w:r>
        <w:t xml:space="preserve">mm. </w:t>
      </w:r>
      <w:r w:rsidRPr="009C0D50">
        <w:t>nenäverenvuo</w:t>
      </w:r>
      <w:r>
        <w:t>don sekä</w:t>
      </w:r>
      <w:r w:rsidRPr="009C0D50">
        <w:t xml:space="preserve"> virtsarakon </w:t>
      </w:r>
      <w:r>
        <w:t>ja</w:t>
      </w:r>
      <w:r w:rsidRPr="009C0D50">
        <w:t xml:space="preserve"> kohdun verenvuo</w:t>
      </w:r>
      <w:r>
        <w:t>don</w:t>
      </w:r>
      <w:r w:rsidRPr="009C0D50">
        <w:t xml:space="preserve"> </w:t>
      </w:r>
      <w:r>
        <w:t xml:space="preserve">hoidossa sekä kirurgisissa </w:t>
      </w:r>
      <w:r w:rsidRPr="009C0D50">
        <w:t>toimenpitei</w:t>
      </w:r>
      <w:r>
        <w:t>ssä, joissa on</w:t>
      </w:r>
      <w:r w:rsidRPr="009C0D50">
        <w:t xml:space="preserve"> runsasta verenvuotoa tai trauman jälkeen. </w:t>
      </w:r>
    </w:p>
    <w:p w14:paraId="4AF35564" w14:textId="576FDE15" w:rsidR="009C0D50" w:rsidRDefault="009C0D50" w:rsidP="009C0D50">
      <w:r w:rsidRPr="009C0D50">
        <w:t xml:space="preserve">Hoito millä lääkkeellä </w:t>
      </w:r>
      <w:r w:rsidR="006905C7" w:rsidRPr="009C0D50">
        <w:t xml:space="preserve">tahansa </w:t>
      </w:r>
      <w:r w:rsidRPr="009C0D50">
        <w:t xml:space="preserve">voi aiheuttaa </w:t>
      </w:r>
      <w:r>
        <w:t>haitta</w:t>
      </w:r>
      <w:r w:rsidRPr="009C0D50">
        <w:t xml:space="preserve">vaikutuksia, </w:t>
      </w:r>
      <w:r>
        <w:t>mutta</w:t>
      </w:r>
      <w:r w:rsidRPr="009C0D50">
        <w:t xml:space="preserve"> traneksaamihapon </w:t>
      </w:r>
      <w:r>
        <w:t>haitta</w:t>
      </w:r>
      <w:r w:rsidRPr="009C0D50">
        <w:t xml:space="preserve">vaikutukset ovat yleensä lieviä. Niitä voivat olla ripuli, matala verenpaine ja huimaus. Lääke voi myös joskus vaikuttaa värinäköön, mutta tämä on harvinaista. Koska hoito </w:t>
      </w:r>
      <w:r>
        <w:t>ehkäisee</w:t>
      </w:r>
      <w:r w:rsidRPr="009C0D50">
        <w:t xml:space="preserve"> verenvuo</w:t>
      </w:r>
      <w:r>
        <w:t>toa</w:t>
      </w:r>
      <w:r w:rsidRPr="009C0D50">
        <w:t xml:space="preserve">, on mahdollista, että se voi lisätä </w:t>
      </w:r>
      <w:r w:rsidR="006905C7">
        <w:t>laskimo</w:t>
      </w:r>
      <w:r w:rsidRPr="009C0D50">
        <w:t xml:space="preserve">veritulpan muodostumista. </w:t>
      </w:r>
      <w:r>
        <w:t xml:space="preserve">Veritulppa </w:t>
      </w:r>
      <w:r w:rsidRPr="009C0D50">
        <w:t xml:space="preserve">voi </w:t>
      </w:r>
      <w:r>
        <w:t>muodostua jalkoihin</w:t>
      </w:r>
      <w:r w:rsidRPr="009C0D50">
        <w:t xml:space="preserve"> (syvä laskimo</w:t>
      </w:r>
      <w:r>
        <w:t>tukos</w:t>
      </w:r>
      <w:r w:rsidRPr="009C0D50">
        <w:t>) tai keuhkoi</w:t>
      </w:r>
      <w:r>
        <w:t>hin</w:t>
      </w:r>
      <w:r w:rsidRPr="009C0D50">
        <w:t xml:space="preserve"> (keuhko</w:t>
      </w:r>
      <w:r>
        <w:t>veritulppa</w:t>
      </w:r>
      <w:r w:rsidRPr="009C0D50">
        <w:t>)</w:t>
      </w:r>
      <w:r>
        <w:t>,</w:t>
      </w:r>
      <w:r w:rsidRPr="009C0D50">
        <w:t xml:space="preserve"> ja </w:t>
      </w:r>
      <w:r>
        <w:t>olla</w:t>
      </w:r>
      <w:r w:rsidRPr="009C0D50">
        <w:t xml:space="preserve"> mahdollisesti erittäin vakava ja jopa hengenvaarallinen. </w:t>
      </w:r>
      <w:r>
        <w:t>A</w:t>
      </w:r>
      <w:r w:rsidRPr="009C0D50">
        <w:t xml:space="preserve">iemmissa tutkimuksissa </w:t>
      </w:r>
      <w:r>
        <w:t>aivoverenvuotopotilailla</w:t>
      </w:r>
      <w:r w:rsidRPr="009C0D50">
        <w:t xml:space="preserve"> ja </w:t>
      </w:r>
      <w:r w:rsidR="008637D3">
        <w:t>potilailla</w:t>
      </w:r>
      <w:r w:rsidRPr="009C0D50">
        <w:t>, joilla oli trauma</w:t>
      </w:r>
      <w:r w:rsidR="008637D3">
        <w:t>n aiheuttama</w:t>
      </w:r>
      <w:r w:rsidRPr="009C0D50">
        <w:t xml:space="preserve"> verenvuoto, joihin osallistui tuhansia potilaita, traneksaamihapo</w:t>
      </w:r>
      <w:r w:rsidR="00BB4165">
        <w:t>n käyttö</w:t>
      </w:r>
      <w:r w:rsidRPr="009C0D50">
        <w:t xml:space="preserve"> oli turvallista</w:t>
      </w:r>
      <w:r w:rsidR="008637D3">
        <w:t>,</w:t>
      </w:r>
      <w:r w:rsidRPr="009C0D50">
        <w:t xml:space="preserve"> eikä </w:t>
      </w:r>
      <w:r w:rsidR="00BB4165">
        <w:t xml:space="preserve">se </w:t>
      </w:r>
      <w:r w:rsidRPr="009C0D50">
        <w:t xml:space="preserve">lisännyt </w:t>
      </w:r>
      <w:r w:rsidR="008637D3">
        <w:t>veritulppia</w:t>
      </w:r>
      <w:r w:rsidRPr="009C0D50">
        <w:t>.</w:t>
      </w:r>
    </w:p>
    <w:p w14:paraId="0204844D" w14:textId="3B287412" w:rsidR="009C0D50" w:rsidRDefault="00AA054C" w:rsidP="00AA054C">
      <w:r>
        <w:t>S</w:t>
      </w:r>
      <w:r w:rsidRPr="00AA054C">
        <w:t xml:space="preserve">inulle on tehty </w:t>
      </w:r>
      <w:r>
        <w:t>o</w:t>
      </w:r>
      <w:r w:rsidRPr="00AA054C">
        <w:t>sana rutiinihoitoa aivojen tietokonekerros- tai magneettikuvaus, joka voidaan uusia tarvittaessa. Jos osallistut tähän tutkimukseen, kuvantamistutkimust</w:t>
      </w:r>
      <w:r>
        <w:t>esi</w:t>
      </w:r>
      <w:r w:rsidRPr="00AA054C">
        <w:t xml:space="preserve"> tulokset tallennetaan tutkimusrekisteriin.</w:t>
      </w:r>
    </w:p>
    <w:p w14:paraId="0C4143D8" w14:textId="77777777" w:rsidR="006524B2" w:rsidRPr="00674237" w:rsidRDefault="001B31C1" w:rsidP="006524B2">
      <w:pPr>
        <w:pStyle w:val="Otsikko3numeroimaton"/>
        <w:rPr>
          <w:color w:val="D6267A" w:themeColor="accent4" w:themeShade="BF"/>
        </w:rPr>
      </w:pPr>
      <w:r w:rsidRPr="000455D2">
        <w:lastRenderedPageBreak/>
        <w:t xml:space="preserve">Tutkimuksen mahdolliset hyödyt ja </w:t>
      </w:r>
      <w:r w:rsidR="006524B2" w:rsidRPr="000455D2">
        <w:rPr>
          <w:color w:val="auto"/>
        </w:rPr>
        <w:t>tutkimustuloksista tiedottaminen</w:t>
      </w:r>
    </w:p>
    <w:p w14:paraId="74804E5D" w14:textId="5A0B2523" w:rsidR="00A67B2D" w:rsidRDefault="006524B2" w:rsidP="006524B2">
      <w:r>
        <w:t>On mahdollista, ettei tutkimukseen osallistumisesta ole sinulle hyötyä. Tutkimuksessa saatava tieto voi kuitenkin auttaa aivoverenvuotopotilaiden</w:t>
      </w:r>
      <w:r w:rsidRPr="006524B2">
        <w:t xml:space="preserve"> hoi</w:t>
      </w:r>
      <w:r>
        <w:t>topäätösten teossa</w:t>
      </w:r>
      <w:r w:rsidRPr="006524B2">
        <w:t xml:space="preserve"> tulevaisuudessa.</w:t>
      </w:r>
    </w:p>
    <w:p w14:paraId="566CFC61" w14:textId="1EDF14EE" w:rsidR="00A67B2D" w:rsidRDefault="006524B2" w:rsidP="006524B2">
      <w:r>
        <w:t xml:space="preserve">Tutkimustulokset julkaistaan lääketieteellisissä julkaisusarjoissa, ja sinulla on mahdollisuus </w:t>
      </w:r>
      <w:r w:rsidR="006905C7">
        <w:t>saada julkaisusta</w:t>
      </w:r>
      <w:r>
        <w:t xml:space="preserve"> kopio.</w:t>
      </w:r>
      <w:r w:rsidR="00225C1B">
        <w:t xml:space="preserve"> Voit pyytää sitä julkaisemisen jälkeen tutkimusyksiköstä.</w:t>
      </w:r>
    </w:p>
    <w:p w14:paraId="7D7080B3" w14:textId="10D76AA0" w:rsidR="003E3E9B" w:rsidRPr="00C305BF" w:rsidRDefault="003E3E9B" w:rsidP="006905C7">
      <w:pPr>
        <w:pStyle w:val="Otsikko3numeroimaton"/>
      </w:pPr>
      <w:r w:rsidRPr="00C305BF">
        <w:t>Tutkittavien vakuutusturva ja korvaukset</w:t>
      </w:r>
    </w:p>
    <w:p w14:paraId="6799FE4A" w14:textId="00CECD76" w:rsidR="003E3E9B" w:rsidRDefault="0069404C" w:rsidP="00272174">
      <w:bookmarkStart w:id="4" w:name="_Hlk60921448"/>
      <w:r w:rsidRPr="00897115">
        <w:t>HUS on vakuuttanut tutkimukseen osallistujat potilasv</w:t>
      </w:r>
      <w:r w:rsidR="00E52F09" w:rsidRPr="00897115">
        <w:t>akuutus</w:t>
      </w:r>
      <w:r w:rsidRPr="00897115">
        <w:t>lain mukaisesti</w:t>
      </w:r>
      <w:bookmarkEnd w:id="4"/>
      <w:r w:rsidRPr="00897115">
        <w:t>.</w:t>
      </w:r>
      <w:r w:rsidR="00DC7FEB" w:rsidRPr="00897115">
        <w:t xml:space="preserve"> </w:t>
      </w:r>
    </w:p>
    <w:p w14:paraId="19BD53CC" w14:textId="175D8514" w:rsidR="003E3E9B" w:rsidRDefault="00162417" w:rsidP="00272174">
      <w:pPr>
        <w:rPr>
          <w:color w:val="808080" w:themeColor="background1" w:themeShade="80"/>
        </w:rPr>
      </w:pPr>
      <w:r w:rsidRPr="00897115">
        <w:t xml:space="preserve">Jos tutkimuksen takia tehdystä toimenpiteestä aiheutuu sinulle henkilövahinko, voit hakea korvausta. </w:t>
      </w:r>
      <w:r w:rsidR="00957659" w:rsidRPr="00897115">
        <w:t xml:space="preserve">Henkilövahingosta voi hakea korvausta tutkimuskeskuksen potilasvakuutuksesta. </w:t>
      </w:r>
    </w:p>
    <w:p w14:paraId="0B72E20D" w14:textId="60172D3E" w:rsidR="003E3E9B" w:rsidRPr="00F846A6" w:rsidRDefault="003E3E9B" w:rsidP="00272174">
      <w:pPr>
        <w:rPr>
          <w:rFonts w:ascii="Century Gothic" w:hAnsi="Century Gothic"/>
        </w:rPr>
      </w:pPr>
      <w:r w:rsidRPr="00897115">
        <w:t xml:space="preserve">Tähän tutkimukseen osallistumisesta ei makseta palkkiota. </w:t>
      </w:r>
    </w:p>
    <w:bookmarkEnd w:id="3"/>
    <w:p w14:paraId="7E79EF54" w14:textId="6464D553" w:rsidR="001F78CE" w:rsidRPr="00897115" w:rsidRDefault="00DB31DA" w:rsidP="00272174">
      <w:pPr>
        <w:pStyle w:val="Otsikko3numeroimaton"/>
      </w:pPr>
      <w:r w:rsidRPr="00897115">
        <w:t>Henkilötietojen käsittely ja tietojen luottamuksellisuus</w:t>
      </w:r>
      <w:r w:rsidR="001F78CE" w:rsidRPr="00897115">
        <w:t xml:space="preserve"> (lyhyesti)</w:t>
      </w:r>
    </w:p>
    <w:p w14:paraId="32454AE2" w14:textId="4172098B" w:rsidR="00014237" w:rsidRPr="00897115" w:rsidRDefault="00014237" w:rsidP="00BB4165">
      <w:r w:rsidRPr="00897115">
        <w:t xml:space="preserve">Tässä tutkimuksessa sovelletaan suomalaista tutkimus- ja henkilötietojen suojaa koskevaa lainsäädäntöä. Tutkijat ja muu tutkimushenkilöstö ovat sitoutuneet noudattamaan hyvää tieteellistä käytäntöä ja tutkimuksen eettisiä ohjeita. </w:t>
      </w:r>
    </w:p>
    <w:p w14:paraId="32449F48" w14:textId="77777777" w:rsidR="006905C7" w:rsidRDefault="00014237" w:rsidP="00BB4165">
      <w:r w:rsidRPr="00272174">
        <w:t xml:space="preserve">Henkilötietojasi käsitellään tieteellistä tutkimustarkoitusta varten. Sinusta kerättyä tietoa ja tutkimustuloksia käsitellään luottamuksellisesti lainsäädännön edellyttämällä tavalla. Kaikki tietojasi käsittelevät tahot ja henkilöt ovat salassapitovelvollisia. </w:t>
      </w:r>
    </w:p>
    <w:p w14:paraId="79F9F836" w14:textId="760452A0" w:rsidR="00C305BF" w:rsidRPr="00272174" w:rsidRDefault="006905C7" w:rsidP="00BB4165">
      <w:r w:rsidRPr="00897115">
        <w:t xml:space="preserve">Tarkempi kuvaus tutkimuksen oikeusperustasta </w:t>
      </w:r>
      <w:r>
        <w:t>ja lisä</w:t>
      </w:r>
      <w:r w:rsidR="00014237" w:rsidRPr="00272174">
        <w:t>tietoa henkilötietojesi käsittelystä ja oikeuksistasi saat tämän tiedotteen lopusta.</w:t>
      </w:r>
    </w:p>
    <w:p w14:paraId="617B8008" w14:textId="654DEFEB" w:rsidR="00E704B5" w:rsidRPr="00674237" w:rsidRDefault="00E704B5" w:rsidP="00272174">
      <w:pPr>
        <w:pStyle w:val="Otsikko3numeroimaton"/>
      </w:pPr>
      <w:r w:rsidRPr="00674237">
        <w:t>Lisätie</w:t>
      </w:r>
      <w:r w:rsidR="0079616D" w:rsidRPr="00674237">
        <w:t>dot ja yhteyshenkilöt</w:t>
      </w:r>
    </w:p>
    <w:p w14:paraId="59EBA0E6" w14:textId="1409BC43" w:rsidR="00E704B5" w:rsidRPr="00C305BF" w:rsidRDefault="00E704B5" w:rsidP="00272174">
      <w:r w:rsidRPr="00C305BF">
        <w:t xml:space="preserve">Jos </w:t>
      </w:r>
      <w:r w:rsidR="52F0E39F" w:rsidRPr="00C305BF">
        <w:t>sinulla</w:t>
      </w:r>
      <w:r w:rsidRPr="00C305BF">
        <w:t xml:space="preserve"> on kysyttävää tutkimuksesta, voit olla yhteydessä</w:t>
      </w:r>
      <w:r w:rsidR="00C8215B" w:rsidRPr="00C305BF">
        <w:t xml:space="preserve"> </w:t>
      </w:r>
      <w:r w:rsidRPr="00C305BF">
        <w:t>tutkijalääkäriin</w:t>
      </w:r>
      <w:r w:rsidR="00A264DD" w:rsidRPr="00C305BF">
        <w:t xml:space="preserve"> tai muuhun henkilökuntaan.</w:t>
      </w:r>
      <w:r w:rsidR="00BD136D" w:rsidRPr="00C305BF">
        <w:t xml:space="preserve"> Voit keskustella</w:t>
      </w:r>
      <w:r w:rsidRPr="00C305BF">
        <w:t xml:space="preserve"> </w:t>
      </w:r>
      <w:r w:rsidR="00BD136D" w:rsidRPr="00C305BF">
        <w:t>h</w:t>
      </w:r>
      <w:r w:rsidRPr="00C305BF">
        <w:t>eidän kanssaan kaikista tutkimuksen aikana mahdollisesti ilmenneistä haittavaikutuksista</w:t>
      </w:r>
      <w:r w:rsidR="00272174">
        <w:t xml:space="preserve"> ja</w:t>
      </w:r>
      <w:r w:rsidRPr="00C305BF">
        <w:t xml:space="preserve"> epäilyttävistä oireista.</w:t>
      </w:r>
    </w:p>
    <w:p w14:paraId="624DF101" w14:textId="77777777" w:rsidR="00272174" w:rsidRPr="00272174" w:rsidRDefault="00272174" w:rsidP="00272174">
      <w:r w:rsidRPr="00272174">
        <w:rPr>
          <w:b/>
          <w:bCs/>
        </w:rPr>
        <w:t>Johtava tutkija:</w:t>
      </w:r>
      <w:r w:rsidRPr="00272174">
        <w:t xml:space="preserve"> Daniel Strbian, daniel.strbian@hus.fi </w:t>
      </w:r>
    </w:p>
    <w:p w14:paraId="6773C3F9" w14:textId="77777777" w:rsidR="00272174" w:rsidRPr="00272174" w:rsidRDefault="00272174" w:rsidP="00272174">
      <w:r w:rsidRPr="00272174">
        <w:rPr>
          <w:b/>
          <w:bCs/>
        </w:rPr>
        <w:t>Vastaava tutkimushoitaja:</w:t>
      </w:r>
      <w:r w:rsidRPr="00272174">
        <w:t xml:space="preserve"> TBC, email, puh.</w:t>
      </w:r>
    </w:p>
    <w:p w14:paraId="1E963932" w14:textId="77777777" w:rsidR="00272174" w:rsidRPr="00272174" w:rsidRDefault="00272174" w:rsidP="00272174">
      <w:pPr>
        <w:rPr>
          <w:b/>
          <w:bCs/>
        </w:rPr>
      </w:pPr>
      <w:r w:rsidRPr="00272174">
        <w:rPr>
          <w:b/>
          <w:bCs/>
        </w:rPr>
        <w:t>Osoite:</w:t>
      </w:r>
    </w:p>
    <w:p w14:paraId="041CEC57" w14:textId="77777777" w:rsidR="00272174" w:rsidRPr="00272174" w:rsidRDefault="00272174" w:rsidP="00B01C0D">
      <w:pPr>
        <w:spacing w:after="0"/>
      </w:pPr>
      <w:r w:rsidRPr="00272174">
        <w:t>HUS Helsingin yliopistollinen sairaala</w:t>
      </w:r>
    </w:p>
    <w:p w14:paraId="64A3696B" w14:textId="77777777" w:rsidR="00272174" w:rsidRPr="00272174" w:rsidRDefault="00272174" w:rsidP="00B01C0D">
      <w:pPr>
        <w:spacing w:after="0"/>
      </w:pPr>
      <w:r w:rsidRPr="00272174">
        <w:t>Meilahden tornisairaala</w:t>
      </w:r>
    </w:p>
    <w:p w14:paraId="6C102754" w14:textId="77777777" w:rsidR="00272174" w:rsidRPr="00272174" w:rsidRDefault="00272174" w:rsidP="00B01C0D">
      <w:pPr>
        <w:spacing w:after="0"/>
      </w:pPr>
      <w:r w:rsidRPr="00272174">
        <w:t>Neurologian tutkimusyksikkö</w:t>
      </w:r>
    </w:p>
    <w:p w14:paraId="42C1AC37" w14:textId="77777777" w:rsidR="00272174" w:rsidRPr="00272174" w:rsidRDefault="00272174" w:rsidP="00B01C0D">
      <w:pPr>
        <w:spacing w:after="0"/>
      </w:pPr>
      <w:r w:rsidRPr="00272174">
        <w:t>Haartmaninkatu 4</w:t>
      </w:r>
    </w:p>
    <w:p w14:paraId="4F8102E9" w14:textId="77777777" w:rsidR="007D7E8E" w:rsidRDefault="00272174" w:rsidP="007D7E8E">
      <w:pPr>
        <w:spacing w:after="0"/>
      </w:pPr>
      <w:r w:rsidRPr="00272174">
        <w:t>00290 Helsink</w:t>
      </w:r>
      <w:r>
        <w:t>i</w:t>
      </w:r>
    </w:p>
    <w:p w14:paraId="3B61AC34" w14:textId="77777777" w:rsidR="007D7E8E" w:rsidRDefault="007D7E8E">
      <w:pPr>
        <w:spacing w:after="160" w:line="259" w:lineRule="auto"/>
      </w:pPr>
      <w:r>
        <w:br w:type="page"/>
      </w:r>
    </w:p>
    <w:p w14:paraId="2F409797" w14:textId="23597EC9" w:rsidR="0054603B" w:rsidRPr="007D7E8E" w:rsidRDefault="00BB7891" w:rsidP="007D7E8E">
      <w:pPr>
        <w:pStyle w:val="Otsikko1numeroimaton"/>
        <w:rPr>
          <w:color w:val="auto"/>
        </w:rPr>
      </w:pPr>
      <w:r w:rsidRPr="007D7E8E">
        <w:rPr>
          <w:color w:val="auto"/>
        </w:rPr>
        <w:lastRenderedPageBreak/>
        <w:t>KUVAUS TUTKIMUKSESS</w:t>
      </w:r>
      <w:r w:rsidR="00A264DD" w:rsidRPr="007D7E8E">
        <w:rPr>
          <w:color w:val="auto"/>
        </w:rPr>
        <w:t>A</w:t>
      </w:r>
      <w:r w:rsidRPr="007D7E8E">
        <w:rPr>
          <w:color w:val="auto"/>
        </w:rPr>
        <w:t xml:space="preserve"> TAPAHTUVASTA HENKILÖTIETOJEN KÄSITTELYSTÄ JA SIIHEN LIITTYVÄT TUTKITTAVAN OIKEUDET</w:t>
      </w:r>
    </w:p>
    <w:p w14:paraId="6D26C738" w14:textId="434F1FC4" w:rsidR="0054603B" w:rsidRPr="00897115" w:rsidRDefault="0054603B" w:rsidP="003333D4">
      <w:pPr>
        <w:pStyle w:val="Otsikko3numeroimaton"/>
      </w:pPr>
      <w:r w:rsidRPr="00897115">
        <w:t>Rekisterinpitäjä</w:t>
      </w:r>
    </w:p>
    <w:p w14:paraId="0D04FE95" w14:textId="6B7EBC7E" w:rsidR="0054603B" w:rsidRPr="00897115" w:rsidRDefault="0054603B" w:rsidP="003333D4">
      <w:r w:rsidRPr="00897115">
        <w:t xml:space="preserve">Rekisterinpitäjänä tutkimuksessa on </w:t>
      </w:r>
      <w:r w:rsidR="003333D4">
        <w:t>Nottinghamin yliopisto, Iso-Britannia,</w:t>
      </w:r>
      <w:r w:rsidRPr="00897115">
        <w:rPr>
          <w:color w:val="D6267A" w:themeColor="accent4" w:themeShade="BF"/>
        </w:rPr>
        <w:t xml:space="preserve"> </w:t>
      </w:r>
      <w:r w:rsidRPr="00897115">
        <w:t>joka vastaa tutkimuksen yhteydessä tapahtuvien henkilötietojen käsittelyn lainmukaisuudesta.</w:t>
      </w:r>
    </w:p>
    <w:p w14:paraId="33E64D4E" w14:textId="5EE47E7A" w:rsidR="0054603B" w:rsidRPr="00897115" w:rsidRDefault="0054603B" w:rsidP="003333D4">
      <w:r w:rsidRPr="00897115">
        <w:t xml:space="preserve">Tutkimusrekisteriin tallennetaan vain tutkimuksen tarkoituksen kannalta välttämättömiä henkilötietoja. </w:t>
      </w:r>
      <w:r w:rsidR="00225C1B">
        <w:t xml:space="preserve">Näitä ovat demografiset tiedot, sairastumiseen ja sairauden hoitoon liittyvät tiedot. </w:t>
      </w:r>
      <w:r w:rsidRPr="00897115">
        <w:t>Tietojen kerääminen perustuu tutkimussuunnitelmaan.</w:t>
      </w:r>
    </w:p>
    <w:p w14:paraId="3FC60FE8" w14:textId="3133E1E4" w:rsidR="0054603B" w:rsidRPr="00897115" w:rsidRDefault="00B72BBA" w:rsidP="003333D4">
      <w:pPr>
        <w:pStyle w:val="Otsikko3numeroimaton"/>
      </w:pPr>
      <w:r w:rsidRPr="00897115">
        <w:t>Henkilötietojen käsittelyperuste</w:t>
      </w:r>
    </w:p>
    <w:p w14:paraId="4879953E" w14:textId="574808EC" w:rsidR="00891333" w:rsidRPr="00897115" w:rsidRDefault="00891333" w:rsidP="003333D4">
      <w:bookmarkStart w:id="5" w:name="_Hlk54794265"/>
      <w:r w:rsidRPr="00897115">
        <w:t>Yleinen etu kliinisessä lääketutkimuksessa:</w:t>
      </w:r>
    </w:p>
    <w:p w14:paraId="13514A08" w14:textId="4704A214" w:rsidR="00891333" w:rsidRDefault="00891333" w:rsidP="003333D4">
      <w:r w:rsidRPr="00897115">
        <w:t xml:space="preserve">Henkilötietojen käsittelyperusteena </w:t>
      </w:r>
      <w:r w:rsidRPr="00F846A6">
        <w:t>on</w:t>
      </w:r>
      <w:r w:rsidR="002B7CD1" w:rsidRPr="00F846A6">
        <w:t xml:space="preserve"> kliinisestä</w:t>
      </w:r>
      <w:r w:rsidRPr="00F846A6">
        <w:t xml:space="preserve"> lääket</w:t>
      </w:r>
      <w:r w:rsidR="002B7CD1" w:rsidRPr="00F846A6">
        <w:t>utkimuksesta</w:t>
      </w:r>
      <w:r w:rsidRPr="00F846A6">
        <w:t xml:space="preserve"> annetun lain </w:t>
      </w:r>
      <w:r w:rsidR="002B7CD1" w:rsidRPr="00F846A6">
        <w:t>33</w:t>
      </w:r>
      <w:r w:rsidRPr="00F846A6">
        <w:t xml:space="preserve"> § mukaisesti </w:t>
      </w:r>
      <w:r w:rsidRPr="00897115">
        <w:t>keskeisten tutkimuksen suorittamiseen liittyvien käsittelytoimien osalta yleinen etu ja kansanterveyteen liittyvä yleinen etu (tietosuoja-asetuksen artiklat 6.1.e ja 9.2.i) sekä turvallisuusraportointiin ja muihin viranomaisille tehtäviin ilmoituksiin liittyen osalta lakisääteisen velvoitteen noudattaminen ja kansanterveyteen liittyvä yleinen etu (tietosuoja-asetuksen artiklat 6.1.c ja 9.2.i).</w:t>
      </w:r>
    </w:p>
    <w:p w14:paraId="1FA4077A" w14:textId="77777777" w:rsidR="00311FDC" w:rsidRPr="00897115" w:rsidRDefault="0054603B" w:rsidP="003333D4">
      <w:r w:rsidRPr="00897115">
        <w:t xml:space="preserve">Henkilötietojasi tutkimuksessa käsiteltäessä sovelletaan tietosuojalain </w:t>
      </w:r>
      <w:bookmarkEnd w:id="5"/>
      <w:r w:rsidRPr="00897115">
        <w:t>6 §:n 2 momenttia.</w:t>
      </w:r>
    </w:p>
    <w:p w14:paraId="6EBCE8F0" w14:textId="74C2F598" w:rsidR="00BB7891" w:rsidRPr="00897115" w:rsidRDefault="00BB7891" w:rsidP="003333D4">
      <w:pPr>
        <w:pStyle w:val="Otsikko3numeroimaton"/>
      </w:pPr>
      <w:r w:rsidRPr="00897115">
        <w:t>Henkilötietojen käsittely</w:t>
      </w:r>
    </w:p>
    <w:p w14:paraId="1605C33E" w14:textId="795B17FF" w:rsidR="00BB7891" w:rsidRPr="00897115" w:rsidRDefault="00BB7891" w:rsidP="003333D4">
      <w:r w:rsidRPr="00897115">
        <w:t>Tutkimuksessa henkilötietojasi käsittelevät ainoastaan tutkimusryhmään nimetyt henkilöt, joiden työtehtäviin niiden käsittely kuuluu.</w:t>
      </w:r>
    </w:p>
    <w:p w14:paraId="3F63455A" w14:textId="674A1303" w:rsidR="00BB7891" w:rsidRPr="00897115" w:rsidRDefault="0038168A" w:rsidP="003333D4">
      <w:r>
        <w:t>H</w:t>
      </w:r>
      <w:r w:rsidR="00BB7891" w:rsidRPr="00897115">
        <w:t>enkilöllisy</w:t>
      </w:r>
      <w:r w:rsidR="001949F9" w:rsidRPr="00897115">
        <w:t>y</w:t>
      </w:r>
      <w:r>
        <w:t>tesi on</w:t>
      </w:r>
      <w:r w:rsidR="001949F9" w:rsidRPr="00897115">
        <w:t xml:space="preserve"> vain</w:t>
      </w:r>
      <w:r w:rsidR="00BB7891" w:rsidRPr="00897115">
        <w:t xml:space="preserve"> tutkimuksen henkilökun</w:t>
      </w:r>
      <w:r>
        <w:t>nan tiedoss</w:t>
      </w:r>
      <w:r w:rsidR="001949F9" w:rsidRPr="00897115">
        <w:t>a</w:t>
      </w:r>
      <w:r w:rsidR="00807346" w:rsidRPr="00897115">
        <w:t xml:space="preserve">, ja </w:t>
      </w:r>
      <w:r>
        <w:t xml:space="preserve">se </w:t>
      </w:r>
      <w:r w:rsidR="00807346" w:rsidRPr="00897115">
        <w:t>on</w:t>
      </w:r>
      <w:r w:rsidR="00BB7891" w:rsidRPr="00897115">
        <w:t xml:space="preserve"> salassapitovelvolli</w:t>
      </w:r>
      <w:r w:rsidR="00807346" w:rsidRPr="00897115">
        <w:t>nen.</w:t>
      </w:r>
      <w:r w:rsidR="00BB7891" w:rsidRPr="00897115">
        <w:t xml:space="preserve"> Kaikkia tutkimuksessa</w:t>
      </w:r>
      <w:r w:rsidR="001949F9" w:rsidRPr="00897115">
        <w:t xml:space="preserve"> sinusta</w:t>
      </w:r>
      <w:r w:rsidR="00BB7891" w:rsidRPr="00897115">
        <w:t xml:space="preserve"> kerättäviä tietoja käsitellään tietojen keräämisen jälkeen koodattuina</w:t>
      </w:r>
      <w:r w:rsidR="001949F9" w:rsidRPr="00897115">
        <w:t>, joten tietojasi ei voida tunnistaa tutkimukseen liittyvistä tutkimustuloksista, selvityksistä tai julkaisuista. Tietojen koodaaminen</w:t>
      </w:r>
      <w:r w:rsidR="00BB7891" w:rsidRPr="00897115">
        <w:t xml:space="preserve"> tarkoittaa sitä, että nim</w:t>
      </w:r>
      <w:r w:rsidR="001949F9" w:rsidRPr="00897115">
        <w:t>esi</w:t>
      </w:r>
      <w:r w:rsidR="00BB7891" w:rsidRPr="00897115">
        <w:t xml:space="preserve"> ja henkilötunnu</w:t>
      </w:r>
      <w:r w:rsidR="001949F9" w:rsidRPr="00897115">
        <w:t>ksesi</w:t>
      </w:r>
      <w:r w:rsidR="00BB7891" w:rsidRPr="00897115">
        <w:t xml:space="preserve"> poistetaan ja korvataan yksilöllisellä koodilla.</w:t>
      </w:r>
      <w:r w:rsidR="001949F9" w:rsidRPr="00897115">
        <w:t xml:space="preserve"> Tämän jälkeen sinua koskevia tietoja ei voida tunnistaa ilman koodiavainta, jonka säilytyksestä vastaa tutkimukse</w:t>
      </w:r>
      <w:r w:rsidR="00AA7DB3">
        <w:t xml:space="preserve">n </w:t>
      </w:r>
      <w:r w:rsidR="00244719">
        <w:t>paikallinen johtava tutkija</w:t>
      </w:r>
      <w:r w:rsidR="001949F9" w:rsidRPr="00897115">
        <w:t xml:space="preserve">. </w:t>
      </w:r>
      <w:r w:rsidR="00BB7891" w:rsidRPr="00897115">
        <w:t>Tutkimuksen ulkopuolisilla henkilöillä ei ole pääsyä koodiavaimeen. Tutkimustulokset analysoidaan koodattuna.</w:t>
      </w:r>
    </w:p>
    <w:p w14:paraId="66AF8E46" w14:textId="77F1EF97" w:rsidR="003A1ABC" w:rsidRPr="00674237" w:rsidRDefault="003A1ABC" w:rsidP="00244719">
      <w:pPr>
        <w:pStyle w:val="Otsikko3numeroimaton"/>
      </w:pPr>
      <w:r w:rsidRPr="00674237">
        <w:t>Mistä tietoja kerätään</w:t>
      </w:r>
    </w:p>
    <w:p w14:paraId="03B16193" w14:textId="6B257F16" w:rsidR="00BB7891" w:rsidRPr="00897115" w:rsidRDefault="00BB7891" w:rsidP="00244719">
      <w:pPr>
        <w:rPr>
          <w:color w:val="D6267A" w:themeColor="accent4" w:themeShade="BF"/>
        </w:rPr>
      </w:pPr>
      <w:r w:rsidRPr="00897115">
        <w:t xml:space="preserve">Tutkimuksessa kerätään henkilötietojasi </w:t>
      </w:r>
      <w:r w:rsidR="00244719">
        <w:t>sairaalan sairaskertomuksista</w:t>
      </w:r>
      <w:r w:rsidRPr="00897115">
        <w:rPr>
          <w:color w:val="808080" w:themeColor="background1" w:themeShade="80"/>
        </w:rPr>
        <w:t>.</w:t>
      </w:r>
      <w:r w:rsidR="00244719">
        <w:rPr>
          <w:color w:val="808080" w:themeColor="background1" w:themeShade="80"/>
        </w:rPr>
        <w:t xml:space="preserve"> </w:t>
      </w:r>
      <w:r w:rsidR="0038168A">
        <w:t>Lisäksi p</w:t>
      </w:r>
      <w:r w:rsidR="00244719">
        <w:t xml:space="preserve">yydämme lupaasi </w:t>
      </w:r>
      <w:r w:rsidR="0038168A">
        <w:t>tiedustella</w:t>
      </w:r>
      <w:r w:rsidR="00244719">
        <w:t xml:space="preserve"> </w:t>
      </w:r>
      <w:r w:rsidRPr="00897115">
        <w:t xml:space="preserve">terveydentilaasi koskevia ja tämän tutkimuksen kannalta tarpeellisia henkilötietoja myös </w:t>
      </w:r>
      <w:r w:rsidR="00244719">
        <w:t>muista terveydenhuollon yksiköistä (terveyskeskus, työterveyslääkäri) kuusi kuukautta sairastumisestasi.</w:t>
      </w:r>
      <w:r w:rsidRPr="00897115">
        <w:rPr>
          <w:color w:val="808080" w:themeColor="background1" w:themeShade="80"/>
        </w:rPr>
        <w:t xml:space="preserve"> </w:t>
      </w:r>
      <w:r w:rsidRPr="00897115">
        <w:t xml:space="preserve">Tutkijat voivat hankkia tarvitsemansa tiedot henkilötunnuksesi avulla. </w:t>
      </w:r>
    </w:p>
    <w:p w14:paraId="5693AF96" w14:textId="1EFBD931" w:rsidR="00897A84" w:rsidRPr="00674237" w:rsidRDefault="00897A84" w:rsidP="00244719">
      <w:pPr>
        <w:pStyle w:val="Otsikko3numeroimaton"/>
      </w:pPr>
      <w:r w:rsidRPr="00674237">
        <w:t>Henkilötietojen luovutus</w:t>
      </w:r>
    </w:p>
    <w:p w14:paraId="36EC64AF" w14:textId="1CE179A3" w:rsidR="006B145C" w:rsidRPr="00897115" w:rsidRDefault="005A5D48" w:rsidP="00CF7C82">
      <w:pPr>
        <w:rPr>
          <w:rFonts w:asciiTheme="majorHAnsi" w:hAnsiTheme="majorHAnsi"/>
          <w:color w:val="808080" w:themeColor="background1" w:themeShade="80"/>
        </w:rPr>
      </w:pPr>
      <w:r w:rsidRPr="00897115">
        <w:t xml:space="preserve">Tässä tutkimuksessa henkilötietojasi </w:t>
      </w:r>
      <w:r w:rsidR="00DC0CA8">
        <w:t>tallennetaan</w:t>
      </w:r>
      <w:r w:rsidR="00244719">
        <w:t xml:space="preserve"> </w:t>
      </w:r>
      <w:r w:rsidR="00CF7C82" w:rsidRPr="00244719">
        <w:t xml:space="preserve">EU:n ja </w:t>
      </w:r>
      <w:r w:rsidR="00CF7C82" w:rsidRPr="00CF7C82">
        <w:t xml:space="preserve">Euroopan talousalueen (ETA) </w:t>
      </w:r>
      <w:r w:rsidR="00DC0CA8" w:rsidRPr="00CF7C82">
        <w:t>ulkopuolell</w:t>
      </w:r>
      <w:r w:rsidR="00DC0CA8">
        <w:t>a Iso-Britanniassa toimivan tutkimuksen toimeksiantajan ylläpitämään tutkimusrekisteriin. Tietojasi tallennetaan ainoastaan</w:t>
      </w:r>
      <w:r w:rsidR="00DC0CA8" w:rsidRPr="00CF7C82">
        <w:t xml:space="preserve"> tieteellistä tutkimustarkoitusta varten. </w:t>
      </w:r>
      <w:r w:rsidR="006B145C" w:rsidRPr="00CF7C82">
        <w:t>Tietosi</w:t>
      </w:r>
      <w:r w:rsidR="002324EE" w:rsidRPr="00CF7C82">
        <w:t xml:space="preserve"> </w:t>
      </w:r>
      <w:r w:rsidR="00DC0CA8">
        <w:t>tallennetaan</w:t>
      </w:r>
      <w:r w:rsidR="006B145C" w:rsidRPr="00CF7C82">
        <w:t xml:space="preserve"> koodattuna.</w:t>
      </w:r>
      <w:r w:rsidR="00225C1B">
        <w:t xml:space="preserve"> </w:t>
      </w:r>
    </w:p>
    <w:p w14:paraId="24D40D6D" w14:textId="37504C64" w:rsidR="000A3387" w:rsidRDefault="004508FB" w:rsidP="00CF7C82">
      <w:r w:rsidRPr="00897115">
        <w:t xml:space="preserve">Tietojasi voivat käsitellä myös kansalliset ja kansainväliset valvontaviranomaiset </w:t>
      </w:r>
      <w:r w:rsidR="00CF7C82">
        <w:t xml:space="preserve">(esim. Suomessa </w:t>
      </w:r>
      <w:r w:rsidR="0038168A">
        <w:t xml:space="preserve">Lääkealan turvallisuus- ja kehittämiskeskus </w:t>
      </w:r>
      <w:r w:rsidR="00CF7C82">
        <w:t xml:space="preserve">Fimea) </w:t>
      </w:r>
      <w:r w:rsidRPr="00897115">
        <w:t xml:space="preserve">ja tutkimuksen toimeksiantajan edustajat, joilla on oikeus tehdä tarkastuksia. </w:t>
      </w:r>
    </w:p>
    <w:p w14:paraId="6F879EE2" w14:textId="73355C5D" w:rsidR="000A3387" w:rsidRPr="00897115" w:rsidRDefault="000A3387" w:rsidP="00CF7C82">
      <w:r w:rsidRPr="00897115">
        <w:lastRenderedPageBreak/>
        <w:t>Tutkimustiedon oikeellisuuden varmistamiseksi tutkimustietoja verrataan muun muassa alkuperäisiin sairauskertomuksiin. Tällöin tietoja käsitellään ns. monitoroijan toimesta tutkijalääkärin tai muun tutkimushenkilöstön valvonnassa ja vastuulla.</w:t>
      </w:r>
    </w:p>
    <w:p w14:paraId="20CE54EB" w14:textId="0306BB2F" w:rsidR="00E42342" w:rsidRPr="006600A3" w:rsidRDefault="00E42342" w:rsidP="0038168A">
      <w:pPr>
        <w:pStyle w:val="Otsikko3numeroimaton"/>
      </w:pPr>
      <w:r w:rsidRPr="006600A3">
        <w:t>Henkilötietojen säilytys</w:t>
      </w:r>
    </w:p>
    <w:p w14:paraId="5B8835E4" w14:textId="606477BD" w:rsidR="00E42342" w:rsidRPr="0038168A" w:rsidRDefault="00E42342" w:rsidP="0038168A">
      <w:pPr>
        <w:rPr>
          <w:color w:val="auto"/>
        </w:rPr>
      </w:pPr>
      <w:r w:rsidRPr="0038168A">
        <w:rPr>
          <w:color w:val="auto"/>
        </w:rPr>
        <w:t xml:space="preserve">Henkilötietojesi säilytysaikaa sääntelee lainsäädäntö sekä hyvä kliininen tutkimustapa. Henkilötietojesi säilytyksestä vastaa </w:t>
      </w:r>
      <w:r w:rsidR="0038168A" w:rsidRPr="0038168A">
        <w:rPr>
          <w:color w:val="auto"/>
        </w:rPr>
        <w:t xml:space="preserve">Nottinghamin yliopisto. </w:t>
      </w:r>
      <w:r w:rsidR="00547B7E" w:rsidRPr="0038168A">
        <w:rPr>
          <w:color w:val="auto"/>
        </w:rPr>
        <w:t xml:space="preserve">Tietojasi säilytetään tietoturvallisessa ympäristössä </w:t>
      </w:r>
      <w:r w:rsidR="0038168A" w:rsidRPr="0038168A">
        <w:rPr>
          <w:color w:val="auto"/>
        </w:rPr>
        <w:t>7</w:t>
      </w:r>
      <w:r w:rsidR="0038168A" w:rsidRPr="0038168A">
        <w:rPr>
          <w:b/>
          <w:bCs/>
          <w:color w:val="auto"/>
        </w:rPr>
        <w:t xml:space="preserve"> </w:t>
      </w:r>
      <w:r w:rsidR="00547B7E" w:rsidRPr="0038168A">
        <w:rPr>
          <w:color w:val="auto"/>
        </w:rPr>
        <w:t>vuotta, jonka jälkeen ne hävitetään asianmukaisesti.</w:t>
      </w:r>
    </w:p>
    <w:p w14:paraId="73DB32B9" w14:textId="5CC6E05B" w:rsidR="004C634B" w:rsidRPr="00897115" w:rsidRDefault="00E42342" w:rsidP="0038168A">
      <w:r w:rsidRPr="00897115">
        <w:t xml:space="preserve">Jos keskeytät tutkimuksen, peruutat suostumuksen tai osallistumisesi tutkimukseen keskeytyy muusta syystä, sinusta siihen mennessä kerättyjä tietoja ja näytteitä voidaan käyttää osana tutkimusaineistoa. Se on välttämätöntä tutkimustulosten ja tutkittavien turvallisuuden varmistamiseksi. </w:t>
      </w:r>
      <w:r w:rsidR="00FF3797" w:rsidRPr="00897115">
        <w:t>Tämän jälkeen tiedot hävitetään.</w:t>
      </w:r>
    </w:p>
    <w:p w14:paraId="3F1CC0CE" w14:textId="66B6830F" w:rsidR="00E42342" w:rsidRPr="00897115" w:rsidRDefault="00E42342" w:rsidP="0038168A">
      <w:pPr>
        <w:pStyle w:val="Otsikko3numeroimaton"/>
      </w:pPr>
      <w:r w:rsidRPr="00897115">
        <w:t>Tutkittavan oikeudet</w:t>
      </w:r>
    </w:p>
    <w:p w14:paraId="2EBBA3E8" w14:textId="599D71C0" w:rsidR="00E42342" w:rsidRPr="00897115" w:rsidRDefault="00E42342" w:rsidP="00FF5471">
      <w:r w:rsidRPr="00897115">
        <w:t>Sinulla on oikeus saada tietoa henkilötietojesi käsittelystä ja pyytää henkilötietojesi käsittelyn rajoittamista. Sinulla on myös oikeus tarkastaa tietosi ja pyytää niiden oikaisemista tai täydentämistä, jos esimerkiksi havaitset niissä virheen tai ne ovat puutteellisia tai epätarkkoja. Sinulla on myös oikeus vastustaa henkilötietojesi käsittelyä.</w:t>
      </w:r>
    </w:p>
    <w:p w14:paraId="6F8BD784" w14:textId="77777777" w:rsidR="00E42342" w:rsidRPr="00897115" w:rsidRDefault="00E42342" w:rsidP="00FF5471">
      <w:r w:rsidRPr="00897115">
        <w:t>Tieteellisen tutkimuksen yhteydessä näitä oikeuksia voidaan kuitenkin rajoittaa. Laki voi velvoittaa rekisterinpitäjän säilyttämään tutkimustietosi tietyn määräajan rekisteröidyn oikeuksista riippumatta. Laki sallii poikkeukset rekisteröidyn oikeuksista silloin, kun se on välttämätöntä tieteellisten tutkimustulosten ja tutkittavien turvallisuuden varmistamiseksi.</w:t>
      </w:r>
    </w:p>
    <w:p w14:paraId="0CE501DE" w14:textId="297B59D5" w:rsidR="00E42342" w:rsidRPr="00897115" w:rsidRDefault="00E42342" w:rsidP="00FF5471">
      <w:r w:rsidRPr="00897115">
        <w:t xml:space="preserve">Voit milloin tahansa tiedustella, käsittelemmekö henkilötietojasi ja </w:t>
      </w:r>
      <w:r w:rsidR="0083691C" w:rsidRPr="00897115">
        <w:t>vaatia</w:t>
      </w:r>
      <w:r w:rsidRPr="00897115">
        <w:t xml:space="preserve"> käsittelyn perustelua. Voit myös tiedustella, mistä olemme saaneet tietojasi ja mihin tietojasi on luovutettu. Sinulla on oikeus saada tiedot maksutta ja kohtuullisessa ajassa (yhden kuukauden kuluessa pyynnöstä). Jos tietopyyntösi on hyvin laaja tai jostakin muusta perustellusta syystä tietojen kerääminen on erityisen aikaa vievää, voidaan määräaikaa pidentää enintään kahdella (2) kuukaudella. Määräajan jatkamisesta ja syystä ilmoitetaan sinulle. </w:t>
      </w:r>
    </w:p>
    <w:p w14:paraId="78B5C7E8" w14:textId="57CDB7B0" w:rsidR="00CE6AD3" w:rsidRPr="00897115" w:rsidRDefault="00E42342" w:rsidP="00FF5471">
      <w:pPr>
        <w:rPr>
          <w:color w:val="808080" w:themeColor="background1" w:themeShade="80"/>
        </w:rPr>
      </w:pPr>
      <w:r w:rsidRPr="00897115">
        <w:t xml:space="preserve">Tietosuoja-asioissa suosittelemme ottamaan yhteyttä tutkimuksen </w:t>
      </w:r>
      <w:r w:rsidR="00FF5471">
        <w:t>johtavaan tutkijaan, jonka yhteystiedot löytyvät sivulta 4</w:t>
      </w:r>
      <w:r w:rsidRPr="00897115">
        <w:rPr>
          <w:color w:val="808080" w:themeColor="background1" w:themeShade="80"/>
        </w:rPr>
        <w:t>.</w:t>
      </w:r>
    </w:p>
    <w:p w14:paraId="057B0247" w14:textId="44DF863D" w:rsidR="00CE6AD3" w:rsidRPr="00FF5471" w:rsidRDefault="00FF5471" w:rsidP="00FF5471">
      <w:pPr>
        <w:rPr>
          <w:b/>
          <w:bCs/>
          <w:color w:val="auto"/>
        </w:rPr>
      </w:pPr>
      <w:r w:rsidRPr="00FF5471">
        <w:rPr>
          <w:b/>
          <w:bCs/>
          <w:color w:val="auto"/>
        </w:rPr>
        <w:t>Tutkimusrekisterin r</w:t>
      </w:r>
      <w:r w:rsidR="00E42342" w:rsidRPr="00FF5471">
        <w:rPr>
          <w:b/>
          <w:bCs/>
          <w:color w:val="auto"/>
        </w:rPr>
        <w:t xml:space="preserve">ekisterinpitäjän tietosuojavastaavan yhteystiedot: </w:t>
      </w:r>
    </w:p>
    <w:p w14:paraId="77055A08" w14:textId="77777777" w:rsidR="00FF5471" w:rsidRPr="00FF5471" w:rsidRDefault="00FF5471" w:rsidP="00FF5471">
      <w:pPr>
        <w:spacing w:after="0"/>
        <w:rPr>
          <w:color w:val="auto"/>
        </w:rPr>
      </w:pPr>
      <w:r w:rsidRPr="00FF5471">
        <w:rPr>
          <w:color w:val="auto"/>
        </w:rPr>
        <w:t>Data Protection Officer</w:t>
      </w:r>
    </w:p>
    <w:p w14:paraId="4DD0938E" w14:textId="235BD321" w:rsidR="00FF5471" w:rsidRPr="00FF5471" w:rsidRDefault="00FF5471" w:rsidP="00FF5471">
      <w:pPr>
        <w:spacing w:after="0"/>
        <w:rPr>
          <w:color w:val="auto"/>
          <w:lang w:val="en-US"/>
        </w:rPr>
      </w:pPr>
      <w:r w:rsidRPr="00FF5471">
        <w:rPr>
          <w:color w:val="auto"/>
          <w:lang w:val="en-US"/>
        </w:rPr>
        <w:t xml:space="preserve">B16, </w:t>
      </w:r>
      <w:proofErr w:type="spellStart"/>
      <w:r w:rsidRPr="00FF5471">
        <w:rPr>
          <w:color w:val="auto"/>
          <w:lang w:val="en-US"/>
        </w:rPr>
        <w:t>Lenton</w:t>
      </w:r>
      <w:proofErr w:type="spellEnd"/>
      <w:r w:rsidRPr="00FF5471">
        <w:rPr>
          <w:color w:val="auto"/>
          <w:lang w:val="en-US"/>
        </w:rPr>
        <w:t xml:space="preserve"> Hurst</w:t>
      </w:r>
    </w:p>
    <w:p w14:paraId="55B990AB" w14:textId="14BF53F6" w:rsidR="00FF5471" w:rsidRPr="00FF5471" w:rsidRDefault="00FF5471" w:rsidP="00FF5471">
      <w:pPr>
        <w:spacing w:after="0"/>
        <w:rPr>
          <w:color w:val="auto"/>
          <w:lang w:val="en-US"/>
        </w:rPr>
      </w:pPr>
      <w:r w:rsidRPr="00FF5471">
        <w:rPr>
          <w:color w:val="auto"/>
          <w:lang w:val="en-US"/>
        </w:rPr>
        <w:t>University of Nottingham</w:t>
      </w:r>
    </w:p>
    <w:p w14:paraId="4AEFC10B" w14:textId="0B04B5F9" w:rsidR="00FF5471" w:rsidRPr="00FF5471" w:rsidRDefault="00FF5471" w:rsidP="00FF5471">
      <w:pPr>
        <w:spacing w:after="0"/>
        <w:rPr>
          <w:color w:val="auto"/>
          <w:lang w:val="en-US"/>
        </w:rPr>
      </w:pPr>
      <w:r w:rsidRPr="00FF5471">
        <w:rPr>
          <w:color w:val="auto"/>
          <w:lang w:val="en-US"/>
        </w:rPr>
        <w:t>University Park</w:t>
      </w:r>
    </w:p>
    <w:p w14:paraId="6E038408" w14:textId="1B884BD5" w:rsidR="00FF5471" w:rsidRPr="00FF5471" w:rsidRDefault="00FF5471" w:rsidP="00FF5471">
      <w:pPr>
        <w:spacing w:after="0"/>
        <w:rPr>
          <w:color w:val="auto"/>
          <w:lang w:val="en-US"/>
        </w:rPr>
      </w:pPr>
      <w:r w:rsidRPr="00FF5471">
        <w:rPr>
          <w:color w:val="auto"/>
          <w:lang w:val="en-US"/>
        </w:rPr>
        <w:t>Nottingham</w:t>
      </w:r>
      <w:r w:rsidR="007D7E8E">
        <w:rPr>
          <w:color w:val="auto"/>
          <w:lang w:val="en-US"/>
        </w:rPr>
        <w:t xml:space="preserve">, </w:t>
      </w:r>
      <w:r w:rsidRPr="00FF5471">
        <w:rPr>
          <w:color w:val="auto"/>
          <w:lang w:val="en-US"/>
        </w:rPr>
        <w:t>NG7 2RD</w:t>
      </w:r>
      <w:r w:rsidR="007D7E8E">
        <w:rPr>
          <w:color w:val="auto"/>
          <w:lang w:val="en-US"/>
        </w:rPr>
        <w:t>, UK</w:t>
      </w:r>
    </w:p>
    <w:p w14:paraId="127CD25E" w14:textId="418CEEFE" w:rsidR="00FF5471" w:rsidRPr="00FF5471" w:rsidRDefault="00FF5471" w:rsidP="00FF5471">
      <w:pPr>
        <w:rPr>
          <w:color w:val="auto"/>
        </w:rPr>
      </w:pPr>
      <w:r w:rsidRPr="00FF5471">
        <w:rPr>
          <w:color w:val="auto"/>
        </w:rPr>
        <w:t>Sähköposti: dpo@nottingham.ac.uk</w:t>
      </w:r>
    </w:p>
    <w:p w14:paraId="37E71A95" w14:textId="77777777" w:rsidR="00292324" w:rsidRPr="00897115" w:rsidRDefault="00292324" w:rsidP="00FF5471">
      <w:r w:rsidRPr="00897115">
        <w:t>Sinulla on oikeus tehdä valitus erityisesti vakinaisen asuin- tai työpaikkasi sijainnin mukaiselle valvontaviranomaiselle, mikäli katsot, että henkilötietojen käsittelyssä rikotaan EU:n yleistä tietosuoja-asetusta (EU) 2016/679 tai tietosuojalakia (1050/2018). Suomessa valvontaviranomainen on tietosuojavaltuutettu.</w:t>
      </w:r>
    </w:p>
    <w:p w14:paraId="73847713" w14:textId="77777777" w:rsidR="00FF5471" w:rsidRPr="00FF5471" w:rsidRDefault="0027243F" w:rsidP="00FF5471">
      <w:pPr>
        <w:rPr>
          <w:b/>
          <w:bCs/>
        </w:rPr>
      </w:pPr>
      <w:r w:rsidRPr="00FF5471">
        <w:rPr>
          <w:b/>
          <w:bCs/>
        </w:rPr>
        <w:t>Tietosuojavaltuutetun toimisto</w:t>
      </w:r>
      <w:r w:rsidR="00FF5471" w:rsidRPr="00FF5471">
        <w:rPr>
          <w:b/>
          <w:bCs/>
        </w:rPr>
        <w:t>:</w:t>
      </w:r>
    </w:p>
    <w:p w14:paraId="4FDAE62E" w14:textId="1A95E109" w:rsidR="0027243F" w:rsidRPr="00897115" w:rsidRDefault="0027243F" w:rsidP="00FF5471">
      <w:pPr>
        <w:spacing w:after="0"/>
      </w:pPr>
      <w:r w:rsidRPr="00897115">
        <w:t>Lintulahdenkuja 4</w:t>
      </w:r>
      <w:r w:rsidR="00FF5471">
        <w:t xml:space="preserve">, </w:t>
      </w:r>
      <w:r w:rsidRPr="00897115">
        <w:t>00530 Helsinki</w:t>
      </w:r>
      <w:r w:rsidR="00FF5471">
        <w:t xml:space="preserve"> / </w:t>
      </w:r>
      <w:r w:rsidRPr="00897115">
        <w:t>PL 800, 00531 Helsinki</w:t>
      </w:r>
    </w:p>
    <w:p w14:paraId="237E7E94" w14:textId="77777777" w:rsidR="00FF5471" w:rsidRDefault="0027243F" w:rsidP="00FF5471">
      <w:pPr>
        <w:spacing w:after="0"/>
      </w:pPr>
      <w:r w:rsidRPr="00897115">
        <w:t>Puhelinvaihde: 029 566 6700</w:t>
      </w:r>
    </w:p>
    <w:p w14:paraId="0B16B223" w14:textId="5C681080" w:rsidR="007D7E8E" w:rsidRDefault="0027243F" w:rsidP="007D7E8E">
      <w:r w:rsidRPr="00897115">
        <w:t xml:space="preserve">Sähköposti (kirjaamo): </w:t>
      </w:r>
      <w:hyperlink r:id="rId11" w:history="1">
        <w:r w:rsidRPr="00FF5471">
          <w:t>tietosuoja@om.fi</w:t>
        </w:r>
      </w:hyperlink>
      <w:r w:rsidR="00FF5471">
        <w:t xml:space="preserve"> </w:t>
      </w:r>
      <w:r w:rsidR="007D7E8E">
        <w:br w:type="page"/>
      </w:r>
    </w:p>
    <w:p w14:paraId="4925F166" w14:textId="5FFE04F5" w:rsidR="00A52130" w:rsidRPr="007D7E8E" w:rsidRDefault="00A52130" w:rsidP="007D7E8E">
      <w:pPr>
        <w:pStyle w:val="Otsikko1numeroimaton"/>
        <w:rPr>
          <w:color w:val="auto"/>
        </w:rPr>
      </w:pPr>
      <w:r w:rsidRPr="007D7E8E">
        <w:rPr>
          <w:color w:val="auto"/>
        </w:rPr>
        <w:lastRenderedPageBreak/>
        <w:t xml:space="preserve">TUTKITTAVAN SUOSTUMUS </w:t>
      </w:r>
      <w:r w:rsidR="007D7E8E">
        <w:rPr>
          <w:color w:val="auto"/>
        </w:rPr>
        <w:t>TICH-3-</w:t>
      </w:r>
      <w:r w:rsidRPr="007D7E8E">
        <w:rPr>
          <w:color w:val="auto"/>
        </w:rPr>
        <w:t>TUTKIMUKSEEN OSALLISTUMISE</w:t>
      </w:r>
      <w:r w:rsidR="00460922" w:rsidRPr="007D7E8E">
        <w:rPr>
          <w:color w:val="auto"/>
        </w:rPr>
        <w:t>STA</w:t>
      </w:r>
    </w:p>
    <w:p w14:paraId="0E87D3F1" w14:textId="64BE74D7" w:rsidR="007D7E8E" w:rsidRDefault="007D7E8E" w:rsidP="00115DAB">
      <w:pPr>
        <w:pStyle w:val="Otsikko3numeroimaton"/>
        <w:spacing w:before="120" w:after="0"/>
        <w:rPr>
          <w:color w:val="D6267A" w:themeColor="accent4" w:themeShade="BF"/>
        </w:rPr>
      </w:pPr>
      <w:r w:rsidRPr="007D7E8E">
        <w:t xml:space="preserve">Tutkimuksen nimi: Traneksaamihappo akuutin spontaanin avoverenvuodon hoidossa (TICH-3) </w:t>
      </w:r>
    </w:p>
    <w:p w14:paraId="62899198" w14:textId="18287FE9" w:rsidR="00A52130" w:rsidRPr="00897115" w:rsidRDefault="007D7E8E" w:rsidP="00115DAB">
      <w:pPr>
        <w:pStyle w:val="Otsikko3numeroimaton"/>
        <w:spacing w:before="120"/>
      </w:pPr>
      <w:r>
        <w:t>HYKS Meilahden tornisairaala, Neurologian AVH-tutkimusyksikkö</w:t>
      </w:r>
    </w:p>
    <w:p w14:paraId="194ECED6" w14:textId="5E7FC27F" w:rsidR="00A52130" w:rsidRPr="00897115" w:rsidRDefault="00A52130" w:rsidP="007D7E8E">
      <w:r w:rsidRPr="00897115">
        <w:t>Minua on pyydetty osallistumaan yllä mainittuun tieteelliseen tutkimukseen</w:t>
      </w:r>
      <w:r w:rsidRPr="00897115">
        <w:rPr>
          <w:iCs/>
        </w:rPr>
        <w:t>, jonka tarkoituksena on</w:t>
      </w:r>
      <w:r w:rsidR="00EC07CC">
        <w:rPr>
          <w:iCs/>
        </w:rPr>
        <w:t xml:space="preserve"> selvittää, </w:t>
      </w:r>
      <w:r w:rsidR="007D338E">
        <w:t>ehkäiseekö</w:t>
      </w:r>
      <w:r w:rsidR="00EC07CC" w:rsidRPr="00303FD4">
        <w:t xml:space="preserve"> traneksaamihappo</w:t>
      </w:r>
      <w:r w:rsidR="00EC07CC">
        <w:t>-niminen lääke</w:t>
      </w:r>
      <w:r w:rsidR="00EC07CC" w:rsidRPr="00303FD4">
        <w:t xml:space="preserve"> </w:t>
      </w:r>
      <w:r w:rsidR="00EC07CC">
        <w:t>aivo</w:t>
      </w:r>
      <w:r w:rsidR="00EC07CC" w:rsidRPr="00303FD4">
        <w:t>verenvuodon kasvua ja voiko se siten vähentää aivoverenvuodon aiheuttaman vamman vakavuutta</w:t>
      </w:r>
      <w:r w:rsidR="00EC07CC">
        <w:t>.</w:t>
      </w:r>
    </w:p>
    <w:p w14:paraId="7F6197EB" w14:textId="108713F9" w:rsidR="00A52130" w:rsidRPr="00897115" w:rsidRDefault="00A52130" w:rsidP="007D7E8E">
      <w:pPr>
        <w:rPr>
          <w:iCs/>
        </w:rPr>
      </w:pPr>
      <w:r w:rsidRPr="00897115">
        <w:t>Olen lukenut ja ymmärtänyt saamani tutkimustiedotteen ja annan suostumukseni sen mukaiseen tutkimukseen. Olen saanut tiedotteesta riittävästi tietoa tutkimuksesta ja sen yhteydessä suoritettavasta tietojen keräämisestä, käsittelystä ja luovuttamisesta. Tiedotteen sisältö on kerrottu minulle myös suullisesti ja olen saanut riittävän vastauksen kaikkiin tutkimusta koskeviin kysymyksiini. Tiedot antoi</w:t>
      </w:r>
      <w:r w:rsidR="00EC07CC">
        <w:t xml:space="preserve"> AVH-tutkimusyksikön tutkijalääkäri _________________________________</w:t>
      </w:r>
      <w:r w:rsidRPr="00897115">
        <w:rPr>
          <w:iCs/>
        </w:rPr>
        <w:t>.</w:t>
      </w:r>
    </w:p>
    <w:p w14:paraId="5BBD90CD" w14:textId="5B7358B1" w:rsidR="00A52130" w:rsidRPr="00897115" w:rsidRDefault="00A52130" w:rsidP="007D7E8E">
      <w:r w:rsidRPr="00897115">
        <w:t>Minulla on ollut riittävästi aikaa harkita tutkimukseen osallistumista. Olen saanut riittävät tiedot tutkimuksen tarkoituksesta ja sen toteutuksesta, tutkimuksen hyödyistä ja riskeistä sekä oikeuksistani. Minua ei ole painostettu eikä houkuteltu osallistumaan tutkimukseen.</w:t>
      </w:r>
    </w:p>
    <w:p w14:paraId="48C3EC5A" w14:textId="5BA5CE97" w:rsidR="00EC07CC" w:rsidRPr="00897115" w:rsidRDefault="00A52130" w:rsidP="00EC07CC">
      <w:pPr>
        <w:rPr>
          <w:rFonts w:asciiTheme="majorHAnsi" w:hAnsiTheme="majorHAnsi"/>
          <w:color w:val="808080" w:themeColor="background1" w:themeShade="80"/>
        </w:rPr>
      </w:pPr>
      <w:r w:rsidRPr="00897115">
        <w:t>Tiedän, että tietojani käsitellään luottamuksellisesti</w:t>
      </w:r>
      <w:r w:rsidR="00DC0CA8">
        <w:t>,</w:t>
      </w:r>
      <w:r w:rsidRPr="00897115">
        <w:t xml:space="preserve"> eikä niitä luovuteta sivullisille.</w:t>
      </w:r>
      <w:r w:rsidR="00EC07CC">
        <w:t xml:space="preserve"> Ymmärrän, että t</w:t>
      </w:r>
      <w:r w:rsidR="00EC07CC" w:rsidRPr="00897115">
        <w:t>ässä tutkimuksessa henkilötietoja</w:t>
      </w:r>
      <w:r w:rsidR="00EC07CC">
        <w:t>n</w:t>
      </w:r>
      <w:r w:rsidR="00EC07CC" w:rsidRPr="00897115">
        <w:t xml:space="preserve">i </w:t>
      </w:r>
      <w:r w:rsidR="00225C1B">
        <w:t>tallennetaan</w:t>
      </w:r>
      <w:r w:rsidR="00EC07CC">
        <w:t xml:space="preserve"> </w:t>
      </w:r>
      <w:r w:rsidR="00EC07CC" w:rsidRPr="00244719">
        <w:t xml:space="preserve">EU:n ja </w:t>
      </w:r>
      <w:r w:rsidR="00EC07CC" w:rsidRPr="00CF7C82">
        <w:t>ETA</w:t>
      </w:r>
      <w:r w:rsidR="00225C1B">
        <w:t>:n</w:t>
      </w:r>
      <w:r w:rsidR="00EC07CC" w:rsidRPr="00CF7C82">
        <w:t xml:space="preserve"> ulkopuolell</w:t>
      </w:r>
      <w:r w:rsidR="00225C1B">
        <w:t>a Iso-Britanniassa toimivan</w:t>
      </w:r>
      <w:r w:rsidR="00EC07CC">
        <w:t xml:space="preserve"> tutkimuksen toimeksiantaja</w:t>
      </w:r>
      <w:r w:rsidR="00225C1B">
        <w:t>n ylläpitämään tutkimusrekisteriin.</w:t>
      </w:r>
      <w:r w:rsidR="00EC07CC">
        <w:t xml:space="preserve"> </w:t>
      </w:r>
      <w:r w:rsidR="00225C1B">
        <w:t>Tietoja</w:t>
      </w:r>
      <w:r w:rsidR="00DC0CA8">
        <w:t>ni</w:t>
      </w:r>
      <w:r w:rsidR="00225C1B">
        <w:t xml:space="preserve"> tallennetaan ainoastaan</w:t>
      </w:r>
      <w:r w:rsidR="00EC07CC" w:rsidRPr="00CF7C82">
        <w:t xml:space="preserve"> tieteellistä tutkimustarkoitusta varten. Tiet</w:t>
      </w:r>
      <w:r w:rsidR="00EC07CC">
        <w:t>on</w:t>
      </w:r>
      <w:r w:rsidR="00EC07CC" w:rsidRPr="00CF7C82">
        <w:t xml:space="preserve">i </w:t>
      </w:r>
      <w:r w:rsidR="00225C1B">
        <w:t>tallennetaan</w:t>
      </w:r>
      <w:r w:rsidR="00EC07CC" w:rsidRPr="00CF7C82">
        <w:t xml:space="preserve"> koodattu</w:t>
      </w:r>
      <w:r w:rsidR="00225C1B">
        <w:t>i</w:t>
      </w:r>
      <w:r w:rsidR="00EC07CC" w:rsidRPr="00CF7C82">
        <w:t>na asianmukaisia suojatoimia käyttäen.</w:t>
      </w:r>
    </w:p>
    <w:p w14:paraId="1219205F" w14:textId="156B131C" w:rsidR="00D06036" w:rsidRPr="00897115" w:rsidRDefault="00D06036" w:rsidP="007D7E8E">
      <w:r w:rsidRPr="00897115">
        <w:t>Olen tietoinen siitä, että henkilötietojani voidaan käsitellä myös kotimaisen ja ulkomaisen viranomaisen suorittaman tarkastuksen, tutkimustiimiin kuulumattoman tutkimuksen säännönmukaista laadunvalvontaa tekevän henkilön (tutkimusmonitorin) ja/tai toimeksiantajan edustajan suorittaman laadunvarmistustoiminnan yhteydessä.</w:t>
      </w:r>
    </w:p>
    <w:p w14:paraId="0669E961" w14:textId="3AB00EEB" w:rsidR="00897115" w:rsidRDefault="00A52130" w:rsidP="00EC07CC">
      <w:pPr>
        <w:rPr>
          <w:b/>
          <w:bCs/>
        </w:rPr>
      </w:pPr>
      <w:r w:rsidRPr="00897115">
        <w:t>Ymmärrän, että tähän tutkimukseen osallistuminen on vapaaehtoista. Olen selvillä siitä, että minulla on oikeus kieltäytyä tutkimukseen osallistumisesta. Voin myöhemmin halutessani myös keskeyttää tutkimuksen tai peruuttaa suostumukseni milloin tahansa syytä ilmoittamatta, ei</w:t>
      </w:r>
      <w:r w:rsidR="0083691C" w:rsidRPr="00897115">
        <w:t xml:space="preserve">vätkä ne </w:t>
      </w:r>
      <w:r w:rsidRPr="00897115">
        <w:t xml:space="preserve">vaikuta kohteluuni tai saamaani hoitoon millään tavalla. </w:t>
      </w:r>
      <w:r w:rsidR="00292324" w:rsidRPr="00897115">
        <w:t>Olen tietoinen siitä, että mikäli keskeytän tutkimuksen tai peruutan suostumuksen, minusta keskeyttämiseen ja suostumuksen peruuttamiseen mennessä kerättyjä tietoja ja näytteitä käytetään osana tutkimusta.</w:t>
      </w:r>
      <w:r w:rsidR="00292324" w:rsidRPr="00897115">
        <w:rPr>
          <w:b/>
          <w:bCs/>
        </w:rPr>
        <w:t> </w:t>
      </w:r>
    </w:p>
    <w:p w14:paraId="0F391ADA" w14:textId="07877138" w:rsidR="00EC07CC" w:rsidRPr="00EC07CC" w:rsidRDefault="00EC07CC" w:rsidP="00EC07CC">
      <w:r>
        <w:t xml:space="preserve">Jos menetän tutkimuksen aikana kykyni tehdä itse päätöksiä, jatkan mielelläni tutkimuksessa, ellei läheiseni vastusta </w:t>
      </w:r>
      <w:r w:rsidR="00DC0CA8">
        <w:t>si</w:t>
      </w:r>
      <w:r>
        <w:t xml:space="preserve">tä. </w:t>
      </w:r>
    </w:p>
    <w:p w14:paraId="4C729D0E" w14:textId="38694922" w:rsidR="00C305BF" w:rsidRPr="00897115" w:rsidRDefault="009A0685" w:rsidP="007D7E8E">
      <w:pPr>
        <w:rPr>
          <w:color w:val="D6267A" w:themeColor="accent4" w:themeShade="BF"/>
        </w:rPr>
      </w:pPr>
      <w:r w:rsidRPr="00897115">
        <w:t>T</w:t>
      </w:r>
      <w:r w:rsidR="00A52130" w:rsidRPr="00897115">
        <w:t>iedän, että tutkimukseen osallistumisesta ei makseta korvausta</w:t>
      </w:r>
      <w:r w:rsidR="00EC07CC">
        <w:t>.</w:t>
      </w:r>
    </w:p>
    <w:p w14:paraId="041BCA24" w14:textId="465872A0" w:rsidR="00A52130" w:rsidRPr="00897115" w:rsidRDefault="00A52130" w:rsidP="00DC0CA8">
      <w:pPr>
        <w:spacing w:after="240"/>
        <w:rPr>
          <w:b/>
          <w:bCs/>
        </w:rPr>
      </w:pPr>
      <w:bookmarkStart w:id="6" w:name="_Hlk56597846"/>
      <w:r w:rsidRPr="00897115">
        <w:rPr>
          <w:b/>
          <w:bCs/>
        </w:rPr>
        <w:t>Allekirjoituksellani vahvistan osallistumiseni tähän tutkimukseen ja suostun vapaaehtoise</w:t>
      </w:r>
      <w:r w:rsidR="002A2A3F" w:rsidRPr="00897115">
        <w:rPr>
          <w:b/>
          <w:bCs/>
        </w:rPr>
        <w:t>sti</w:t>
      </w:r>
      <w:r w:rsidRPr="00897115">
        <w:rPr>
          <w:b/>
          <w:bCs/>
        </w:rPr>
        <w:t xml:space="preserve"> tutkimushenkilöksi. </w:t>
      </w:r>
    </w:p>
    <w:p w14:paraId="42807197" w14:textId="19E1B642" w:rsidR="00A52130" w:rsidRPr="00897115" w:rsidRDefault="00A52130" w:rsidP="00EC07CC">
      <w:pPr>
        <w:spacing w:after="0"/>
        <w:rPr>
          <w:i/>
        </w:rPr>
      </w:pPr>
      <w:bookmarkStart w:id="7" w:name="_Hlk56597870"/>
      <w:bookmarkEnd w:id="6"/>
      <w:r w:rsidRPr="00EC07CC">
        <w:rPr>
          <w:iCs/>
        </w:rPr>
        <w:t>_________________</w:t>
      </w:r>
      <w:r w:rsidR="00897115" w:rsidRPr="00EC07CC">
        <w:rPr>
          <w:iCs/>
        </w:rPr>
        <w:t>_________</w:t>
      </w:r>
      <w:r w:rsidRPr="00EC07CC">
        <w:rPr>
          <w:iCs/>
        </w:rPr>
        <w:t>_____</w:t>
      </w:r>
      <w:r w:rsidR="00EC07CC">
        <w:rPr>
          <w:iCs/>
        </w:rPr>
        <w:tab/>
      </w:r>
      <w:r w:rsidR="00EC07CC" w:rsidRPr="00EC07CC">
        <w:rPr>
          <w:iCs/>
        </w:rPr>
        <w:t>_______________________________</w:t>
      </w:r>
    </w:p>
    <w:p w14:paraId="54928AD7" w14:textId="4DFAAFD8" w:rsidR="00A52130" w:rsidRPr="00897115" w:rsidRDefault="009322EE" w:rsidP="00115DAB">
      <w:pPr>
        <w:spacing w:after="240"/>
        <w:rPr>
          <w:iCs/>
        </w:rPr>
      </w:pPr>
      <w:r w:rsidRPr="00897115">
        <w:rPr>
          <w:iCs/>
        </w:rPr>
        <w:t>Tutkittavan a</w:t>
      </w:r>
      <w:r w:rsidR="00A52130" w:rsidRPr="00897115">
        <w:rPr>
          <w:iCs/>
        </w:rPr>
        <w:t>llekirjoitus</w:t>
      </w:r>
      <w:r w:rsidR="00A52130" w:rsidRPr="00897115">
        <w:rPr>
          <w:iCs/>
        </w:rPr>
        <w:tab/>
      </w:r>
      <w:r w:rsidR="00A52130" w:rsidRPr="00897115">
        <w:rPr>
          <w:iCs/>
        </w:rPr>
        <w:tab/>
      </w:r>
      <w:r w:rsidR="00A52130" w:rsidRPr="00897115">
        <w:rPr>
          <w:iCs/>
        </w:rPr>
        <w:tab/>
      </w:r>
      <w:r w:rsidRPr="00897115">
        <w:rPr>
          <w:iCs/>
        </w:rPr>
        <w:t>Päiväys</w:t>
      </w:r>
    </w:p>
    <w:p w14:paraId="5599D2F9" w14:textId="77777777" w:rsidR="00EC07CC" w:rsidRPr="00897115" w:rsidRDefault="00EC07CC" w:rsidP="00EC07CC">
      <w:pPr>
        <w:spacing w:after="0"/>
        <w:rPr>
          <w:i/>
        </w:rPr>
      </w:pPr>
      <w:r w:rsidRPr="00EC07CC">
        <w:rPr>
          <w:iCs/>
        </w:rPr>
        <w:t>_______________________________</w:t>
      </w:r>
      <w:r>
        <w:rPr>
          <w:iCs/>
        </w:rPr>
        <w:tab/>
      </w:r>
      <w:r w:rsidRPr="00EC07CC">
        <w:rPr>
          <w:iCs/>
        </w:rPr>
        <w:t>_______________________________</w:t>
      </w:r>
    </w:p>
    <w:p w14:paraId="31481A98" w14:textId="2ABCD77F" w:rsidR="00A52130" w:rsidRPr="00897115" w:rsidRDefault="00115DAB" w:rsidP="00115DAB">
      <w:pPr>
        <w:spacing w:after="240"/>
        <w:rPr>
          <w:iCs/>
        </w:rPr>
      </w:pPr>
      <w:r>
        <w:rPr>
          <w:iCs/>
        </w:rPr>
        <w:t>N</w:t>
      </w:r>
      <w:r w:rsidR="00A52130" w:rsidRPr="00897115">
        <w:rPr>
          <w:iCs/>
        </w:rPr>
        <w:t>imenselvennys</w:t>
      </w:r>
      <w:r w:rsidR="00A52130" w:rsidRPr="00897115">
        <w:rPr>
          <w:iCs/>
        </w:rPr>
        <w:tab/>
      </w:r>
      <w:r w:rsidR="00A52130" w:rsidRPr="00897115">
        <w:rPr>
          <w:iCs/>
        </w:rPr>
        <w:tab/>
      </w:r>
      <w:r>
        <w:rPr>
          <w:iCs/>
        </w:rPr>
        <w:tab/>
      </w:r>
      <w:r w:rsidR="007E15D2" w:rsidRPr="00897115">
        <w:rPr>
          <w:iCs/>
        </w:rPr>
        <w:t>Tutkittavan s</w:t>
      </w:r>
      <w:r w:rsidR="00A52130" w:rsidRPr="00897115">
        <w:rPr>
          <w:iCs/>
        </w:rPr>
        <w:t>yntymäaika tai henkilötunnus</w:t>
      </w:r>
    </w:p>
    <w:p w14:paraId="05446F1F" w14:textId="2A73DE28" w:rsidR="00A52130" w:rsidRPr="00897115" w:rsidRDefault="00A52130" w:rsidP="00EC07CC">
      <w:pPr>
        <w:spacing w:after="0"/>
        <w:rPr>
          <w:iCs/>
        </w:rPr>
      </w:pPr>
      <w:r w:rsidRPr="00897115">
        <w:rPr>
          <w:iCs/>
        </w:rPr>
        <w:t>______________________________________</w:t>
      </w:r>
      <w:r w:rsidR="00897115">
        <w:rPr>
          <w:iCs/>
        </w:rPr>
        <w:t>______________________________</w:t>
      </w:r>
    </w:p>
    <w:p w14:paraId="2D679BC7" w14:textId="568478DB" w:rsidR="00A52130" w:rsidRPr="00897115" w:rsidRDefault="009322EE" w:rsidP="007D7E8E">
      <w:pPr>
        <w:rPr>
          <w:iCs/>
        </w:rPr>
      </w:pPr>
      <w:r w:rsidRPr="00897115">
        <w:rPr>
          <w:iCs/>
        </w:rPr>
        <w:t>Tutkittavan o</w:t>
      </w:r>
      <w:r w:rsidR="00A52130" w:rsidRPr="00897115">
        <w:rPr>
          <w:iCs/>
        </w:rPr>
        <w:t>soite</w:t>
      </w:r>
    </w:p>
    <w:p w14:paraId="7ACFFEE0" w14:textId="3C29E178" w:rsidR="00A52130" w:rsidRPr="00115DAB" w:rsidRDefault="00115DAB" w:rsidP="007D7E8E">
      <w:pPr>
        <w:rPr>
          <w:b/>
          <w:bCs/>
          <w:iCs/>
        </w:rPr>
      </w:pPr>
      <w:r w:rsidRPr="00115DAB">
        <w:rPr>
          <w:b/>
          <w:bCs/>
          <w:iCs/>
        </w:rPr>
        <w:lastRenderedPageBreak/>
        <w:t>Riippumaton todistaja</w:t>
      </w:r>
    </w:p>
    <w:p w14:paraId="2DBB9DC0" w14:textId="66327A75" w:rsidR="00115DAB" w:rsidRDefault="00115DAB" w:rsidP="007D7E8E">
      <w:pPr>
        <w:rPr>
          <w:iCs/>
        </w:rPr>
      </w:pPr>
      <w:r>
        <w:rPr>
          <w:iCs/>
        </w:rPr>
        <w:t>Mikäli potilas antaa suostumuksensa, mutta ei pysty itse allekirjoittamaan suostumusta, suostumuksen voi allekirjoittaa tutkimuksesta riippumaton todistaja.</w:t>
      </w:r>
    </w:p>
    <w:p w14:paraId="3990C80D" w14:textId="2AD3E6A7" w:rsidR="00115DAB" w:rsidRDefault="00115DAB" w:rsidP="007D7E8E">
      <w:pPr>
        <w:rPr>
          <w:iCs/>
        </w:rPr>
      </w:pPr>
    </w:p>
    <w:p w14:paraId="3D14BF2A" w14:textId="77777777" w:rsidR="00115DAB" w:rsidRPr="00897115" w:rsidRDefault="00115DAB" w:rsidP="00115DAB">
      <w:pPr>
        <w:spacing w:after="0"/>
        <w:rPr>
          <w:i/>
        </w:rPr>
      </w:pPr>
      <w:r w:rsidRPr="00EC07CC">
        <w:rPr>
          <w:iCs/>
        </w:rPr>
        <w:t>_______________________________</w:t>
      </w:r>
      <w:r>
        <w:rPr>
          <w:iCs/>
        </w:rPr>
        <w:tab/>
      </w:r>
      <w:r w:rsidRPr="00EC07CC">
        <w:rPr>
          <w:iCs/>
        </w:rPr>
        <w:t>_______________________________</w:t>
      </w:r>
    </w:p>
    <w:p w14:paraId="5FF689E5" w14:textId="08A51BE2" w:rsidR="00115DAB" w:rsidRPr="00897115" w:rsidRDefault="00115DAB" w:rsidP="00115DAB">
      <w:pPr>
        <w:spacing w:after="240"/>
        <w:rPr>
          <w:iCs/>
        </w:rPr>
      </w:pPr>
      <w:r>
        <w:rPr>
          <w:iCs/>
        </w:rPr>
        <w:t>Todistajan</w:t>
      </w:r>
      <w:r w:rsidRPr="00897115">
        <w:rPr>
          <w:iCs/>
        </w:rPr>
        <w:t xml:space="preserve"> allekirjoitus</w:t>
      </w:r>
      <w:r w:rsidRPr="00897115">
        <w:rPr>
          <w:iCs/>
        </w:rPr>
        <w:tab/>
      </w:r>
      <w:r w:rsidRPr="00897115">
        <w:rPr>
          <w:iCs/>
        </w:rPr>
        <w:tab/>
      </w:r>
      <w:r w:rsidRPr="00897115">
        <w:rPr>
          <w:iCs/>
        </w:rPr>
        <w:tab/>
        <w:t>Päiväys</w:t>
      </w:r>
    </w:p>
    <w:p w14:paraId="412B612D" w14:textId="2536E815" w:rsidR="00115DAB" w:rsidRPr="00897115" w:rsidRDefault="00115DAB" w:rsidP="00115DAB">
      <w:pPr>
        <w:spacing w:after="0"/>
        <w:rPr>
          <w:i/>
        </w:rPr>
      </w:pPr>
      <w:r w:rsidRPr="00EC07CC">
        <w:rPr>
          <w:iCs/>
        </w:rPr>
        <w:t>_______________________________</w:t>
      </w:r>
    </w:p>
    <w:p w14:paraId="383BDE67" w14:textId="6AF2F457" w:rsidR="00115DAB" w:rsidRPr="00897115" w:rsidRDefault="00115DAB" w:rsidP="00115DAB">
      <w:pPr>
        <w:spacing w:after="240"/>
        <w:rPr>
          <w:iCs/>
        </w:rPr>
      </w:pPr>
      <w:r>
        <w:rPr>
          <w:iCs/>
        </w:rPr>
        <w:t>Nimenselvennys</w:t>
      </w:r>
    </w:p>
    <w:p w14:paraId="1E444B98" w14:textId="77777777" w:rsidR="00115DAB" w:rsidRPr="00897115" w:rsidRDefault="00115DAB" w:rsidP="007D7E8E">
      <w:pPr>
        <w:rPr>
          <w:iCs/>
        </w:rPr>
      </w:pPr>
    </w:p>
    <w:p w14:paraId="6A1DB675" w14:textId="1CAFD3C9" w:rsidR="00A52130" w:rsidRPr="00897115" w:rsidRDefault="00A52130" w:rsidP="007D7E8E">
      <w:pPr>
        <w:rPr>
          <w:b/>
          <w:iCs/>
        </w:rPr>
      </w:pPr>
      <w:r w:rsidRPr="00897115">
        <w:rPr>
          <w:b/>
          <w:iCs/>
        </w:rPr>
        <w:t>Suostumus vastaanotettu</w:t>
      </w:r>
    </w:p>
    <w:p w14:paraId="205C7766" w14:textId="77777777" w:rsidR="002E0FA9" w:rsidRPr="00897115" w:rsidRDefault="002E0FA9" w:rsidP="007D7E8E">
      <w:pPr>
        <w:rPr>
          <w:b/>
          <w:iCs/>
        </w:rPr>
      </w:pPr>
    </w:p>
    <w:p w14:paraId="273B3D0D" w14:textId="77777777" w:rsidR="00115DAB" w:rsidRPr="00897115" w:rsidRDefault="00115DAB" w:rsidP="00115DAB">
      <w:pPr>
        <w:spacing w:after="0"/>
        <w:rPr>
          <w:i/>
        </w:rPr>
      </w:pPr>
      <w:r w:rsidRPr="00EC07CC">
        <w:rPr>
          <w:iCs/>
        </w:rPr>
        <w:t>_______________________________</w:t>
      </w:r>
      <w:r>
        <w:rPr>
          <w:iCs/>
        </w:rPr>
        <w:tab/>
      </w:r>
      <w:r w:rsidRPr="00EC07CC">
        <w:rPr>
          <w:iCs/>
        </w:rPr>
        <w:t>_______________________________</w:t>
      </w:r>
    </w:p>
    <w:p w14:paraId="4B1DC7DD" w14:textId="2368F0C1" w:rsidR="00A52130" w:rsidRPr="00897115" w:rsidRDefault="00A52130" w:rsidP="00115DAB">
      <w:pPr>
        <w:spacing w:after="240"/>
        <w:rPr>
          <w:iCs/>
        </w:rPr>
      </w:pPr>
      <w:r w:rsidRPr="00897115">
        <w:rPr>
          <w:iCs/>
        </w:rPr>
        <w:t>Tutkijalääkärin allekirjoitus</w:t>
      </w:r>
      <w:r w:rsidRPr="00897115">
        <w:rPr>
          <w:iCs/>
        </w:rPr>
        <w:tab/>
      </w:r>
      <w:r w:rsidR="00897115">
        <w:rPr>
          <w:iCs/>
        </w:rPr>
        <w:tab/>
      </w:r>
      <w:r w:rsidRPr="00897115">
        <w:rPr>
          <w:iCs/>
        </w:rPr>
        <w:t>Päiväys</w:t>
      </w:r>
    </w:p>
    <w:p w14:paraId="57AC154E" w14:textId="3F884599" w:rsidR="00A52130" w:rsidRPr="00897115" w:rsidRDefault="00115DAB" w:rsidP="00115DAB">
      <w:pPr>
        <w:spacing w:after="0"/>
        <w:rPr>
          <w:iCs/>
        </w:rPr>
      </w:pPr>
      <w:r w:rsidRPr="00EC07CC">
        <w:rPr>
          <w:iCs/>
        </w:rPr>
        <w:t>_______________________________</w:t>
      </w:r>
    </w:p>
    <w:p w14:paraId="7FBA2ADF" w14:textId="7460F738" w:rsidR="00A52130" w:rsidRPr="00897115" w:rsidRDefault="00A52130" w:rsidP="007D7E8E">
      <w:pPr>
        <w:rPr>
          <w:iCs/>
        </w:rPr>
      </w:pPr>
      <w:r w:rsidRPr="00897115">
        <w:rPr>
          <w:iCs/>
        </w:rPr>
        <w:t>Nimenselvennys</w:t>
      </w:r>
    </w:p>
    <w:p w14:paraId="240BAF8A" w14:textId="77777777" w:rsidR="00A52130" w:rsidRPr="00897115" w:rsidRDefault="00A52130" w:rsidP="007D7E8E"/>
    <w:p w14:paraId="6F5A04CA" w14:textId="77777777" w:rsidR="00A52130" w:rsidRPr="00897115" w:rsidRDefault="00A52130" w:rsidP="007D7E8E"/>
    <w:p w14:paraId="5234315C" w14:textId="22D34A3C" w:rsidR="00A52130" w:rsidRDefault="00A52130" w:rsidP="007D7E8E">
      <w:pPr>
        <w:rPr>
          <w:bCs/>
        </w:rPr>
      </w:pPr>
      <w:r w:rsidRPr="00897115">
        <w:rPr>
          <w:bCs/>
        </w:rPr>
        <w:t xml:space="preserve">Alkuperäinen allekirjoitettu asiakirja jää tutkijalääkärin arkistoon ja kopio allekirjoitetusta suostumuksesta annetaan tutkittavalle. </w:t>
      </w:r>
      <w:bookmarkEnd w:id="7"/>
    </w:p>
    <w:p w14:paraId="1ED39333" w14:textId="35C2D63B" w:rsidR="00115DAB" w:rsidRPr="00115DAB" w:rsidRDefault="00115DAB" w:rsidP="00115DAB"/>
    <w:p w14:paraId="0EA172F3" w14:textId="62C37BC3" w:rsidR="00115DAB" w:rsidRPr="00115DAB" w:rsidRDefault="00115DAB" w:rsidP="00115DAB"/>
    <w:p w14:paraId="006FDD7B" w14:textId="5E9071E7" w:rsidR="00115DAB" w:rsidRPr="00115DAB" w:rsidRDefault="00115DAB" w:rsidP="00115DAB"/>
    <w:p w14:paraId="666E89ED" w14:textId="39AE3AB1" w:rsidR="00115DAB" w:rsidRPr="00115DAB" w:rsidRDefault="00115DAB" w:rsidP="00115DAB"/>
    <w:p w14:paraId="6C0E59DC" w14:textId="7D9A4AA6" w:rsidR="00115DAB" w:rsidRPr="00115DAB" w:rsidRDefault="00115DAB" w:rsidP="00115DAB"/>
    <w:p w14:paraId="232EBAB7" w14:textId="52BDD46C" w:rsidR="00115DAB" w:rsidRPr="00115DAB" w:rsidRDefault="00115DAB" w:rsidP="00115DAB"/>
    <w:p w14:paraId="578B1A2F" w14:textId="0E786CF2" w:rsidR="00115DAB" w:rsidRPr="00115DAB" w:rsidRDefault="00115DAB" w:rsidP="00115DAB"/>
    <w:p w14:paraId="3CF83AA9" w14:textId="19EF2875" w:rsidR="00115DAB" w:rsidRPr="00115DAB" w:rsidRDefault="00115DAB" w:rsidP="00115DAB"/>
    <w:p w14:paraId="06EFD9CA" w14:textId="3A82C039" w:rsidR="00115DAB" w:rsidRPr="00115DAB" w:rsidRDefault="00115DAB" w:rsidP="00115DAB"/>
    <w:p w14:paraId="45151A22" w14:textId="55985282" w:rsidR="00115DAB" w:rsidRPr="00115DAB" w:rsidRDefault="00115DAB" w:rsidP="00115DAB"/>
    <w:p w14:paraId="4FA21BFE" w14:textId="1918C627" w:rsidR="00115DAB" w:rsidRPr="00115DAB" w:rsidRDefault="00115DAB" w:rsidP="00115DAB"/>
    <w:p w14:paraId="667688B4" w14:textId="6C67469E" w:rsidR="00115DAB" w:rsidRPr="00115DAB" w:rsidRDefault="00115DAB" w:rsidP="00115DAB"/>
    <w:p w14:paraId="510D0472" w14:textId="7B707CBA" w:rsidR="00115DAB" w:rsidRPr="00115DAB" w:rsidRDefault="00115DAB" w:rsidP="00115DAB"/>
    <w:p w14:paraId="256DDA51" w14:textId="025D1AE3" w:rsidR="00115DAB" w:rsidRPr="00115DAB" w:rsidRDefault="00115DAB" w:rsidP="00115DAB"/>
    <w:p w14:paraId="48DD388D" w14:textId="69CF5B01" w:rsidR="00115DAB" w:rsidRPr="00115DAB" w:rsidRDefault="00115DAB" w:rsidP="00115DAB"/>
    <w:p w14:paraId="52E327C7" w14:textId="6F79E524" w:rsidR="00115DAB" w:rsidRDefault="00115DAB" w:rsidP="00115DAB">
      <w:pPr>
        <w:rPr>
          <w:bCs/>
        </w:rPr>
      </w:pPr>
    </w:p>
    <w:p w14:paraId="32588CD7" w14:textId="0A1FEA34" w:rsidR="00115DAB" w:rsidRPr="00115DAB" w:rsidRDefault="00115DAB" w:rsidP="00115DAB">
      <w:pPr>
        <w:tabs>
          <w:tab w:val="left" w:pos="1680"/>
        </w:tabs>
      </w:pPr>
      <w:r>
        <w:tab/>
      </w:r>
    </w:p>
    <w:sectPr w:rsidR="00115DAB" w:rsidRPr="00115DAB" w:rsidSect="007D338E">
      <w:headerReference w:type="default" r:id="rId12"/>
      <w:footerReference w:type="default" r:id="rId13"/>
      <w:headerReference w:type="first" r:id="rId14"/>
      <w:pgSz w:w="11907" w:h="16840" w:code="9"/>
      <w:pgMar w:top="2268" w:right="1134" w:bottom="1134" w:left="1134"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FBB3" w14:textId="77777777" w:rsidR="002F60B7" w:rsidRDefault="002F60B7" w:rsidP="00EE1E8E">
      <w:r>
        <w:separator/>
      </w:r>
    </w:p>
  </w:endnote>
  <w:endnote w:type="continuationSeparator" w:id="0">
    <w:p w14:paraId="0BBDC557" w14:textId="77777777" w:rsidR="002F60B7" w:rsidRDefault="002F60B7" w:rsidP="00EE1E8E">
      <w:r>
        <w:continuationSeparator/>
      </w:r>
    </w:p>
  </w:endnote>
  <w:endnote w:type="continuationNotice" w:id="1">
    <w:p w14:paraId="13D6E292" w14:textId="77777777" w:rsidR="002F60B7" w:rsidRDefault="002F60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F94F" w14:textId="06930D0E" w:rsidR="00547639" w:rsidRPr="00115DAB" w:rsidRDefault="000D743B" w:rsidP="000D743B">
    <w:pPr>
      <w:pStyle w:val="Footer"/>
      <w:rPr>
        <w:sz w:val="22"/>
      </w:rPr>
    </w:pPr>
    <w:r w:rsidRPr="00115DAB">
      <w:rPr>
        <w:sz w:val="22"/>
      </w:rPr>
      <w:t>TICH-3 - Tutkittavan tiedote</w:t>
    </w:r>
    <w:r w:rsidR="006905C7" w:rsidRPr="00115DAB">
      <w:rPr>
        <w:sz w:val="22"/>
      </w:rPr>
      <w:t xml:space="preserve"> ja suostumus</w:t>
    </w:r>
    <w:r w:rsidRPr="00115DAB">
      <w:rPr>
        <w:sz w:val="22"/>
      </w:rPr>
      <w:t xml:space="preserve"> / v1.0 / </w:t>
    </w:r>
    <w:r w:rsidR="00204B15">
      <w:rPr>
        <w:sz w:val="22"/>
      </w:rPr>
      <w:t>11</w:t>
    </w:r>
    <w:r w:rsidRPr="00115DAB">
      <w:rPr>
        <w:sz w:val="22"/>
      </w:rPr>
      <w:t>.</w:t>
    </w:r>
    <w:r w:rsidR="00204B15">
      <w:rPr>
        <w:sz w:val="22"/>
      </w:rPr>
      <w:t>10</w:t>
    </w:r>
    <w:r w:rsidRPr="00115DAB">
      <w:rPr>
        <w:sz w:val="22"/>
      </w:rPr>
      <w:t>.2022</w:t>
    </w:r>
  </w:p>
  <w:p w14:paraId="0DA95144" w14:textId="77777777" w:rsidR="00547639" w:rsidRDefault="00547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92982" w14:textId="77777777" w:rsidR="002F60B7" w:rsidRDefault="002F60B7" w:rsidP="00EE1E8E">
      <w:r>
        <w:separator/>
      </w:r>
    </w:p>
  </w:footnote>
  <w:footnote w:type="continuationSeparator" w:id="0">
    <w:p w14:paraId="6C2E1AD7" w14:textId="77777777" w:rsidR="002F60B7" w:rsidRDefault="002F60B7" w:rsidP="00EE1E8E">
      <w:r>
        <w:continuationSeparator/>
      </w:r>
    </w:p>
  </w:footnote>
  <w:footnote w:type="continuationNotice" w:id="1">
    <w:p w14:paraId="0B2A04B3" w14:textId="77777777" w:rsidR="002F60B7" w:rsidRDefault="002F60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985A" w14:textId="090EDFB5" w:rsidR="00547639" w:rsidRPr="00DD07E2" w:rsidRDefault="00673E39" w:rsidP="000D743B">
    <w:pPr>
      <w:pStyle w:val="Header"/>
    </w:pPr>
    <w:r w:rsidRPr="00DE30D7">
      <w:rPr>
        <w:rFonts w:ascii="Arial" w:hAnsi="Arial" w:cs="Arial"/>
        <w:b/>
        <w:noProof/>
        <w:color w:val="000000"/>
        <w:sz w:val="32"/>
        <w:szCs w:val="32"/>
        <w:lang w:eastAsia="en-GB"/>
      </w:rPr>
      <w:drawing>
        <wp:anchor distT="0" distB="0" distL="114300" distR="114300" simplePos="0" relativeHeight="251660288" behindDoc="1" locked="0" layoutInCell="1" allowOverlap="1" wp14:anchorId="4F6CD472" wp14:editId="20CA9170">
          <wp:simplePos x="0" y="0"/>
          <wp:positionH relativeFrom="margin">
            <wp:posOffset>2228850</wp:posOffset>
          </wp:positionH>
          <wp:positionV relativeFrom="page">
            <wp:posOffset>516255</wp:posOffset>
          </wp:positionV>
          <wp:extent cx="1120140" cy="447675"/>
          <wp:effectExtent l="0" t="0" r="3810" b="9525"/>
          <wp:wrapNone/>
          <wp:docPr id="4" name="Picture 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2"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338E" w:rsidRPr="00E73F80">
      <w:rPr>
        <w:rFonts w:ascii="Arial" w:hAnsi="Arial" w:cs="Arial"/>
        <w:noProof/>
      </w:rPr>
      <w:drawing>
        <wp:anchor distT="0" distB="0" distL="114300" distR="114300" simplePos="0" relativeHeight="251662336" behindDoc="1" locked="0" layoutInCell="1" allowOverlap="1" wp14:anchorId="54D51C65" wp14:editId="00F93259">
          <wp:simplePos x="0" y="0"/>
          <wp:positionH relativeFrom="margin">
            <wp:posOffset>4423410</wp:posOffset>
          </wp:positionH>
          <wp:positionV relativeFrom="page">
            <wp:posOffset>399415</wp:posOffset>
          </wp:positionV>
          <wp:extent cx="685800" cy="674557"/>
          <wp:effectExtent l="0" t="0" r="0" b="0"/>
          <wp:wrapNone/>
          <wp:docPr id="5"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 cy="674557"/>
                  </a:xfrm>
                  <a:prstGeom prst="rect">
                    <a:avLst/>
                  </a:prstGeom>
                  <a:noFill/>
                  <a:ln>
                    <a:noFill/>
                  </a:ln>
                </pic:spPr>
              </pic:pic>
            </a:graphicData>
          </a:graphic>
          <wp14:sizeRelH relativeFrom="page">
            <wp14:pctWidth>0</wp14:pctWidth>
          </wp14:sizeRelH>
          <wp14:sizeRelV relativeFrom="page">
            <wp14:pctHeight>0</wp14:pctHeight>
          </wp14:sizeRelV>
        </wp:anchor>
      </w:drawing>
    </w:r>
    <w:r w:rsidR="000D743B">
      <w:rPr>
        <w:noProof/>
      </w:rPr>
      <w:drawing>
        <wp:anchor distT="0" distB="0" distL="114300" distR="114300" simplePos="0" relativeHeight="251658240" behindDoc="1" locked="0" layoutInCell="1" allowOverlap="1" wp14:anchorId="5D814B61" wp14:editId="0F0C1F1A">
          <wp:simplePos x="0" y="0"/>
          <wp:positionH relativeFrom="column">
            <wp:posOffset>-3810</wp:posOffset>
          </wp:positionH>
          <wp:positionV relativeFrom="paragraph">
            <wp:posOffset>-124460</wp:posOffset>
          </wp:positionV>
          <wp:extent cx="1183005" cy="542290"/>
          <wp:effectExtent l="0" t="0" r="0" b="0"/>
          <wp:wrapNone/>
          <wp:docPr id="46" name="Kuv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3005" cy="542290"/>
                  </a:xfrm>
                  <a:prstGeom prst="rect">
                    <a:avLst/>
                  </a:prstGeom>
                  <a:noFill/>
                </pic:spPr>
              </pic:pic>
            </a:graphicData>
          </a:graphic>
        </wp:anchor>
      </w:drawing>
    </w:r>
    <w:r w:rsidR="000D743B">
      <w:tab/>
    </w:r>
    <w:r w:rsidR="000D743B" w:rsidRPr="00E3589D">
      <w:tab/>
    </w:r>
    <w:r w:rsidR="000D743B" w:rsidRPr="00DD07E2">
      <w:fldChar w:fldCharType="begin"/>
    </w:r>
    <w:r w:rsidR="000D743B" w:rsidRPr="00DD07E2">
      <w:instrText xml:space="preserve"> PAGE   \* MERGEFORMAT </w:instrText>
    </w:r>
    <w:r w:rsidR="000D743B" w:rsidRPr="00DD07E2">
      <w:fldChar w:fldCharType="separate"/>
    </w:r>
    <w:r w:rsidR="000D743B">
      <w:t>1</w:t>
    </w:r>
    <w:r w:rsidR="000D743B" w:rsidRPr="00DD07E2">
      <w:fldChar w:fldCharType="end"/>
    </w:r>
    <w:r w:rsidR="000D743B">
      <w:t xml:space="preserve"> (</w:t>
    </w:r>
    <w:r w:rsidR="003017C2">
      <w:fldChar w:fldCharType="begin"/>
    </w:r>
    <w:r w:rsidR="003017C2">
      <w:instrText xml:space="preserve"> NUMPAGES   \* MERGEFORMAT </w:instrText>
    </w:r>
    <w:r w:rsidR="003017C2">
      <w:fldChar w:fldCharType="separate"/>
    </w:r>
    <w:r w:rsidR="000D743B">
      <w:t>1</w:t>
    </w:r>
    <w:r w:rsidR="003017C2">
      <w:fldChar w:fldCharType="end"/>
    </w:r>
    <w:r w:rsidR="000D743B">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2CEF" w14:textId="199A7215" w:rsidR="009E6F38" w:rsidRDefault="003A59C7">
    <w:pPr>
      <w:pStyle w:val="Header"/>
    </w:pPr>
    <w:r>
      <w:rPr>
        <w:noProof/>
      </w:rPr>
      <w:drawing>
        <wp:inline distT="0" distB="0" distL="0" distR="0" wp14:anchorId="78A47F52" wp14:editId="079D06B7">
          <wp:extent cx="1183005" cy="542290"/>
          <wp:effectExtent l="0" t="0" r="0" b="0"/>
          <wp:docPr id="47" name="Kuv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542290"/>
                  </a:xfrm>
                  <a:prstGeom prst="rect">
                    <a:avLst/>
                  </a:prstGeom>
                  <a:noFill/>
                </pic:spPr>
              </pic:pic>
            </a:graphicData>
          </a:graphic>
        </wp:inline>
      </w:drawing>
    </w:r>
  </w:p>
  <w:p w14:paraId="55175623" w14:textId="7B5053A1" w:rsidR="00897115" w:rsidRDefault="00897115">
    <w:pPr>
      <w:pStyle w:val="Header"/>
    </w:pPr>
  </w:p>
  <w:p w14:paraId="53A53C4D" w14:textId="59A6414E" w:rsidR="00897115" w:rsidRPr="00897115" w:rsidRDefault="00897115">
    <w:pPr>
      <w:pStyle w:val="Header"/>
      <w:rPr>
        <w:sz w:val="16"/>
        <w:szCs w:val="16"/>
      </w:rPr>
    </w:pPr>
    <w:r w:rsidRPr="00897115">
      <w:rPr>
        <w:sz w:val="16"/>
        <w:szCs w:val="16"/>
      </w:rPr>
      <w:t>Suostumusasiakirjan malliversio 1.0 FI</w:t>
    </w:r>
  </w:p>
  <w:p w14:paraId="5A243B7B" w14:textId="1A5B2354" w:rsidR="00897115" w:rsidRPr="00897115" w:rsidRDefault="00897115">
    <w:pPr>
      <w:pStyle w:val="Header"/>
      <w:rPr>
        <w:sz w:val="16"/>
        <w:szCs w:val="16"/>
      </w:rPr>
    </w:pPr>
    <w:r w:rsidRPr="00897115">
      <w:rPr>
        <w:sz w:val="16"/>
        <w:szCs w:val="16"/>
      </w:rPr>
      <w:t>15.12.2021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4467CE"/>
    <w:lvl w:ilvl="0">
      <w:start w:val="1"/>
      <w:numFmt w:val="decimal"/>
      <w:pStyle w:val="ListNumber5"/>
      <w:lvlText w:val="%1."/>
      <w:lvlJc w:val="left"/>
      <w:pPr>
        <w:ind w:left="2174" w:hanging="360"/>
      </w:pPr>
      <w:rPr>
        <w:rFonts w:hint="default"/>
        <w:u w:color="00ADB1" w:themeColor="accent1"/>
      </w:rPr>
    </w:lvl>
  </w:abstractNum>
  <w:abstractNum w:abstractNumId="1" w15:restartNumberingAfterBreak="0">
    <w:nsid w:val="FFFFFF7D"/>
    <w:multiLevelType w:val="singleLevel"/>
    <w:tmpl w:val="B6405230"/>
    <w:lvl w:ilvl="0">
      <w:start w:val="1"/>
      <w:numFmt w:val="decimal"/>
      <w:pStyle w:val="ListNumber4"/>
      <w:lvlText w:val="%1."/>
      <w:lvlJc w:val="left"/>
      <w:pPr>
        <w:ind w:left="1551" w:hanging="360"/>
      </w:pPr>
      <w:rPr>
        <w:rFonts w:hint="default"/>
        <w:u w:color="00ADB1" w:themeColor="accent1"/>
      </w:rPr>
    </w:lvl>
  </w:abstractNum>
  <w:abstractNum w:abstractNumId="2" w15:restartNumberingAfterBreak="0">
    <w:nsid w:val="FFFFFF7E"/>
    <w:multiLevelType w:val="singleLevel"/>
    <w:tmpl w:val="4CF82C7C"/>
    <w:lvl w:ilvl="0">
      <w:start w:val="1"/>
      <w:numFmt w:val="decimal"/>
      <w:pStyle w:val="ListNumber3"/>
      <w:lvlText w:val="%1."/>
      <w:lvlJc w:val="left"/>
      <w:pPr>
        <w:ind w:left="1040" w:hanging="360"/>
      </w:pPr>
      <w:rPr>
        <w:rFonts w:hint="default"/>
        <w:u w:color="00ADB1" w:themeColor="accent1"/>
      </w:rPr>
    </w:lvl>
  </w:abstractNum>
  <w:abstractNum w:abstractNumId="3" w15:restartNumberingAfterBreak="0">
    <w:nsid w:val="FFFFFF7F"/>
    <w:multiLevelType w:val="singleLevel"/>
    <w:tmpl w:val="F0E2CB56"/>
    <w:lvl w:ilvl="0">
      <w:start w:val="1"/>
      <w:numFmt w:val="decimal"/>
      <w:pStyle w:val="ListNumber2"/>
      <w:lvlText w:val="%1."/>
      <w:lvlJc w:val="left"/>
      <w:pPr>
        <w:ind w:left="644" w:hanging="360"/>
      </w:pPr>
      <w:rPr>
        <w:rFonts w:hint="default"/>
        <w:u w:color="00ADB1" w:themeColor="accent1"/>
      </w:rPr>
    </w:lvl>
  </w:abstractNum>
  <w:abstractNum w:abstractNumId="4" w15:restartNumberingAfterBreak="0">
    <w:nsid w:val="FFFFFF80"/>
    <w:multiLevelType w:val="singleLevel"/>
    <w:tmpl w:val="0152F8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E2C9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A3E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260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E25756"/>
    <w:lvl w:ilvl="0">
      <w:start w:val="1"/>
      <w:numFmt w:val="decimal"/>
      <w:pStyle w:val="ListNumber"/>
      <w:lvlText w:val="%1."/>
      <w:lvlJc w:val="left"/>
      <w:pPr>
        <w:tabs>
          <w:tab w:val="num" w:pos="360"/>
        </w:tabs>
        <w:ind w:left="360" w:hanging="360"/>
      </w:pPr>
      <w:rPr>
        <w:b w:val="0"/>
      </w:rPr>
    </w:lvl>
  </w:abstractNum>
  <w:abstractNum w:abstractNumId="9" w15:restartNumberingAfterBreak="0">
    <w:nsid w:val="FFFFFF89"/>
    <w:multiLevelType w:val="singleLevel"/>
    <w:tmpl w:val="42DC81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C6464"/>
    <w:multiLevelType w:val="hybridMultilevel"/>
    <w:tmpl w:val="DA3CD0C2"/>
    <w:lvl w:ilvl="0" w:tplc="A99AE4F4">
      <w:start w:val="1"/>
      <w:numFmt w:val="decimal"/>
      <w:lvlText w:val="%1."/>
      <w:lvlJc w:val="left"/>
      <w:pPr>
        <w:ind w:left="1287" w:hanging="360"/>
      </w:pPr>
      <w:rPr>
        <w:rFonts w:hint="default"/>
        <w:u w:color="00ADB1" w:themeColor="accent1"/>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1" w15:restartNumberingAfterBreak="0">
    <w:nsid w:val="027C7EEA"/>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3235F69"/>
    <w:multiLevelType w:val="hybridMultilevel"/>
    <w:tmpl w:val="05F8433E"/>
    <w:lvl w:ilvl="0" w:tplc="E654DFB8">
      <w:start w:val="1"/>
      <w:numFmt w:val="decimal"/>
      <w:lvlText w:val="%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1359668A"/>
    <w:multiLevelType w:val="hybridMultilevel"/>
    <w:tmpl w:val="7778CE10"/>
    <w:lvl w:ilvl="0" w:tplc="CF7080CE">
      <w:start w:val="1"/>
      <w:numFmt w:val="decimal"/>
      <w:lvlText w:val="%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4D14C56"/>
    <w:multiLevelType w:val="hybridMultilevel"/>
    <w:tmpl w:val="7632C664"/>
    <w:lvl w:ilvl="0" w:tplc="B978B3DA">
      <w:start w:val="1"/>
      <w:numFmt w:val="decimal"/>
      <w:lvlText w:val="%1.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15965BDF"/>
    <w:multiLevelType w:val="hybridMultilevel"/>
    <w:tmpl w:val="52A6240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0BD3CB0"/>
    <w:multiLevelType w:val="hybridMultilevel"/>
    <w:tmpl w:val="71CC0AFA"/>
    <w:lvl w:ilvl="0" w:tplc="E9203204">
      <w:start w:val="1"/>
      <w:numFmt w:val="decimal"/>
      <w:lvlText w:val="%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43960EE"/>
    <w:multiLevelType w:val="hybridMultilevel"/>
    <w:tmpl w:val="3DCAD810"/>
    <w:lvl w:ilvl="0" w:tplc="23608B66">
      <w:start w:val="1"/>
      <w:numFmt w:val="decimal"/>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98B70BF"/>
    <w:multiLevelType w:val="hybridMultilevel"/>
    <w:tmpl w:val="C8D8BF30"/>
    <w:lvl w:ilvl="0" w:tplc="545C9E72">
      <w:start w:val="1"/>
      <w:numFmt w:val="decimal"/>
      <w:lvlText w:val="%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C381251"/>
    <w:multiLevelType w:val="hybridMultilevel"/>
    <w:tmpl w:val="E71C9FEA"/>
    <w:lvl w:ilvl="0" w:tplc="040B0001">
      <w:start w:val="1"/>
      <w:numFmt w:val="bullet"/>
      <w:lvlText w:val=""/>
      <w:lvlJc w:val="left"/>
      <w:pPr>
        <w:ind w:left="1057" w:hanging="360"/>
      </w:pPr>
      <w:rPr>
        <w:rFonts w:ascii="Symbol" w:hAnsi="Symbol" w:hint="default"/>
      </w:rPr>
    </w:lvl>
    <w:lvl w:ilvl="1" w:tplc="040B0003" w:tentative="1">
      <w:start w:val="1"/>
      <w:numFmt w:val="bullet"/>
      <w:lvlText w:val="o"/>
      <w:lvlJc w:val="left"/>
      <w:pPr>
        <w:ind w:left="1777" w:hanging="360"/>
      </w:pPr>
      <w:rPr>
        <w:rFonts w:ascii="Courier New" w:hAnsi="Courier New" w:cs="Courier New" w:hint="default"/>
      </w:rPr>
    </w:lvl>
    <w:lvl w:ilvl="2" w:tplc="040B0005" w:tentative="1">
      <w:start w:val="1"/>
      <w:numFmt w:val="bullet"/>
      <w:lvlText w:val=""/>
      <w:lvlJc w:val="left"/>
      <w:pPr>
        <w:ind w:left="2497" w:hanging="360"/>
      </w:pPr>
      <w:rPr>
        <w:rFonts w:ascii="Wingdings" w:hAnsi="Wingdings" w:hint="default"/>
      </w:rPr>
    </w:lvl>
    <w:lvl w:ilvl="3" w:tplc="040B0001" w:tentative="1">
      <w:start w:val="1"/>
      <w:numFmt w:val="bullet"/>
      <w:lvlText w:val=""/>
      <w:lvlJc w:val="left"/>
      <w:pPr>
        <w:ind w:left="3217" w:hanging="360"/>
      </w:pPr>
      <w:rPr>
        <w:rFonts w:ascii="Symbol" w:hAnsi="Symbol" w:hint="default"/>
      </w:rPr>
    </w:lvl>
    <w:lvl w:ilvl="4" w:tplc="040B0003" w:tentative="1">
      <w:start w:val="1"/>
      <w:numFmt w:val="bullet"/>
      <w:lvlText w:val="o"/>
      <w:lvlJc w:val="left"/>
      <w:pPr>
        <w:ind w:left="3937" w:hanging="360"/>
      </w:pPr>
      <w:rPr>
        <w:rFonts w:ascii="Courier New" w:hAnsi="Courier New" w:cs="Courier New" w:hint="default"/>
      </w:rPr>
    </w:lvl>
    <w:lvl w:ilvl="5" w:tplc="040B0005" w:tentative="1">
      <w:start w:val="1"/>
      <w:numFmt w:val="bullet"/>
      <w:lvlText w:val=""/>
      <w:lvlJc w:val="left"/>
      <w:pPr>
        <w:ind w:left="4657" w:hanging="360"/>
      </w:pPr>
      <w:rPr>
        <w:rFonts w:ascii="Wingdings" w:hAnsi="Wingdings" w:hint="default"/>
      </w:rPr>
    </w:lvl>
    <w:lvl w:ilvl="6" w:tplc="040B0001" w:tentative="1">
      <w:start w:val="1"/>
      <w:numFmt w:val="bullet"/>
      <w:lvlText w:val=""/>
      <w:lvlJc w:val="left"/>
      <w:pPr>
        <w:ind w:left="5377" w:hanging="360"/>
      </w:pPr>
      <w:rPr>
        <w:rFonts w:ascii="Symbol" w:hAnsi="Symbol" w:hint="default"/>
      </w:rPr>
    </w:lvl>
    <w:lvl w:ilvl="7" w:tplc="040B0003" w:tentative="1">
      <w:start w:val="1"/>
      <w:numFmt w:val="bullet"/>
      <w:lvlText w:val="o"/>
      <w:lvlJc w:val="left"/>
      <w:pPr>
        <w:ind w:left="6097" w:hanging="360"/>
      </w:pPr>
      <w:rPr>
        <w:rFonts w:ascii="Courier New" w:hAnsi="Courier New" w:cs="Courier New" w:hint="default"/>
      </w:rPr>
    </w:lvl>
    <w:lvl w:ilvl="8" w:tplc="040B0005" w:tentative="1">
      <w:start w:val="1"/>
      <w:numFmt w:val="bullet"/>
      <w:lvlText w:val=""/>
      <w:lvlJc w:val="left"/>
      <w:pPr>
        <w:ind w:left="6817" w:hanging="360"/>
      </w:pPr>
      <w:rPr>
        <w:rFonts w:ascii="Wingdings" w:hAnsi="Wingdings" w:hint="default"/>
      </w:rPr>
    </w:lvl>
  </w:abstractNum>
  <w:abstractNum w:abstractNumId="20" w15:restartNumberingAfterBreak="0">
    <w:nsid w:val="2E261C51"/>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1" w15:restartNumberingAfterBreak="0">
    <w:nsid w:val="30A14E61"/>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2650D6C"/>
    <w:multiLevelType w:val="hybridMultilevel"/>
    <w:tmpl w:val="415AADA0"/>
    <w:lvl w:ilvl="0" w:tplc="C0C606F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36954099"/>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7383775"/>
    <w:multiLevelType w:val="hybridMultilevel"/>
    <w:tmpl w:val="8EB6684A"/>
    <w:lvl w:ilvl="0" w:tplc="67605FC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889355E"/>
    <w:multiLevelType w:val="hybridMultilevel"/>
    <w:tmpl w:val="A0EE3E18"/>
    <w:lvl w:ilvl="0" w:tplc="6E9CF9D4">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89C11E2"/>
    <w:multiLevelType w:val="multilevel"/>
    <w:tmpl w:val="2FA06D36"/>
    <w:lvl w:ilvl="0">
      <w:start w:val="1"/>
      <w:numFmt w:val="decimal"/>
      <w:lvlText w:val="%1."/>
      <w:lvlJc w:val="left"/>
      <w:pPr>
        <w:ind w:left="1233" w:hanging="360"/>
      </w:pPr>
      <w:rPr>
        <w:rFonts w:hint="default"/>
        <w:u w:color="00ADB1"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27" w15:restartNumberingAfterBreak="0">
    <w:nsid w:val="5A8F64AA"/>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8" w15:restartNumberingAfterBreak="0">
    <w:nsid w:val="634048B7"/>
    <w:multiLevelType w:val="multilevel"/>
    <w:tmpl w:val="DC8465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9" w15:restartNumberingAfterBreak="0">
    <w:nsid w:val="644627F0"/>
    <w:multiLevelType w:val="multilevel"/>
    <w:tmpl w:val="2FA06D36"/>
    <w:lvl w:ilvl="0">
      <w:start w:val="1"/>
      <w:numFmt w:val="decimal"/>
      <w:lvlText w:val="%1."/>
      <w:lvlJc w:val="left"/>
      <w:pPr>
        <w:ind w:left="1233" w:hanging="360"/>
      </w:pPr>
      <w:rPr>
        <w:rFonts w:hint="default"/>
        <w:u w:color="00ADB1"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30" w15:restartNumberingAfterBreak="0">
    <w:nsid w:val="67E20F8E"/>
    <w:multiLevelType w:val="hybridMultilevel"/>
    <w:tmpl w:val="FE2EBDEE"/>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9732B71"/>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E8E1382"/>
    <w:multiLevelType w:val="hybridMultilevel"/>
    <w:tmpl w:val="8B7A479A"/>
    <w:lvl w:ilvl="0" w:tplc="C34AA3F8">
      <w:start w:val="1"/>
      <w:numFmt w:val="decimal"/>
      <w:lvlText w:val="%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60451DB"/>
    <w:multiLevelType w:val="multilevel"/>
    <w:tmpl w:val="040B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7525697"/>
    <w:multiLevelType w:val="hybridMultilevel"/>
    <w:tmpl w:val="02A0FB34"/>
    <w:lvl w:ilvl="0" w:tplc="7E202E5C">
      <w:start w:val="1"/>
      <w:numFmt w:val="decimal"/>
      <w:lvlText w:val="%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7BD60C0F"/>
    <w:multiLevelType w:val="multilevel"/>
    <w:tmpl w:val="58C4B8D8"/>
    <w:lvl w:ilvl="0">
      <w:start w:val="1"/>
      <w:numFmt w:val="decimal"/>
      <w:pStyle w:val="Heading1"/>
      <w:lvlText w:val="%1"/>
      <w:lvlJc w:val="left"/>
      <w:pPr>
        <w:ind w:left="851" w:hanging="851"/>
      </w:pPr>
      <w:rPr>
        <w:rFonts w:hint="default"/>
        <w:u w:color="00ADB1" w:themeColor="accent1"/>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964" w:hanging="96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361" w:hanging="1361"/>
      </w:pPr>
      <w:rPr>
        <w:rFonts w:hint="default"/>
      </w:rPr>
    </w:lvl>
    <w:lvl w:ilvl="6">
      <w:start w:val="1"/>
      <w:numFmt w:val="decimal"/>
      <w:pStyle w:val="Heading7"/>
      <w:lvlText w:val="%1.%2.%3.%4.%5.%6.%7"/>
      <w:lvlJc w:val="left"/>
      <w:pPr>
        <w:ind w:left="1531" w:hanging="1531"/>
      </w:pPr>
      <w:rPr>
        <w:rFonts w:hint="default"/>
      </w:rPr>
    </w:lvl>
    <w:lvl w:ilvl="7">
      <w:start w:val="1"/>
      <w:numFmt w:val="decimal"/>
      <w:pStyle w:val="Heading8"/>
      <w:lvlText w:val="%1.%2.%3.%4.%5.%6.%7.%8"/>
      <w:lvlJc w:val="left"/>
      <w:pPr>
        <w:ind w:left="1701" w:hanging="1701"/>
      </w:pPr>
      <w:rPr>
        <w:rFonts w:hint="default"/>
      </w:rPr>
    </w:lvl>
    <w:lvl w:ilvl="8">
      <w:start w:val="1"/>
      <w:numFmt w:val="decimal"/>
      <w:pStyle w:val="Heading9"/>
      <w:lvlText w:val="%1.%2.%3.%4.%5.%6.%7.%8.%9"/>
      <w:lvlJc w:val="left"/>
      <w:pPr>
        <w:ind w:left="1871" w:hanging="1871"/>
      </w:pPr>
      <w:rPr>
        <w:rFonts w:hint="default"/>
      </w:rPr>
    </w:lvl>
  </w:abstractNum>
  <w:num w:numId="1" w16cid:durableId="78216734">
    <w:abstractNumId w:val="22"/>
  </w:num>
  <w:num w:numId="2" w16cid:durableId="67919600">
    <w:abstractNumId w:val="25"/>
  </w:num>
  <w:num w:numId="3" w16cid:durableId="482157175">
    <w:abstractNumId w:val="9"/>
  </w:num>
  <w:num w:numId="4" w16cid:durableId="1549881531">
    <w:abstractNumId w:val="7"/>
  </w:num>
  <w:num w:numId="5" w16cid:durableId="1064598818">
    <w:abstractNumId w:val="6"/>
  </w:num>
  <w:num w:numId="6" w16cid:durableId="1165441464">
    <w:abstractNumId w:val="5"/>
  </w:num>
  <w:num w:numId="7" w16cid:durableId="959148367">
    <w:abstractNumId w:val="4"/>
  </w:num>
  <w:num w:numId="8" w16cid:durableId="215703571">
    <w:abstractNumId w:val="8"/>
  </w:num>
  <w:num w:numId="9" w16cid:durableId="637220487">
    <w:abstractNumId w:val="3"/>
  </w:num>
  <w:num w:numId="10" w16cid:durableId="216010635">
    <w:abstractNumId w:val="2"/>
  </w:num>
  <w:num w:numId="11" w16cid:durableId="1122991938">
    <w:abstractNumId w:val="1"/>
  </w:num>
  <w:num w:numId="12" w16cid:durableId="889808493">
    <w:abstractNumId w:val="0"/>
  </w:num>
  <w:num w:numId="13" w16cid:durableId="619844807">
    <w:abstractNumId w:val="24"/>
  </w:num>
  <w:num w:numId="14" w16cid:durableId="550112071">
    <w:abstractNumId w:val="13"/>
  </w:num>
  <w:num w:numId="15" w16cid:durableId="274873009">
    <w:abstractNumId w:val="28"/>
  </w:num>
  <w:num w:numId="16" w16cid:durableId="1014645154">
    <w:abstractNumId w:val="18"/>
  </w:num>
  <w:num w:numId="17" w16cid:durableId="202987607">
    <w:abstractNumId w:val="12"/>
  </w:num>
  <w:num w:numId="18" w16cid:durableId="19285517">
    <w:abstractNumId w:val="34"/>
  </w:num>
  <w:num w:numId="19" w16cid:durableId="726563680">
    <w:abstractNumId w:val="32"/>
  </w:num>
  <w:num w:numId="20" w16cid:durableId="70320986">
    <w:abstractNumId w:val="16"/>
  </w:num>
  <w:num w:numId="21" w16cid:durableId="2027167808">
    <w:abstractNumId w:val="14"/>
  </w:num>
  <w:num w:numId="22" w16cid:durableId="470447404">
    <w:abstractNumId w:val="3"/>
    <w:lvlOverride w:ilvl="0">
      <w:startOverride w:val="1"/>
    </w:lvlOverride>
  </w:num>
  <w:num w:numId="23" w16cid:durableId="1951356086">
    <w:abstractNumId w:val="35"/>
  </w:num>
  <w:num w:numId="24" w16cid:durableId="9482423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20732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6328070">
    <w:abstractNumId w:val="11"/>
  </w:num>
  <w:num w:numId="27" w16cid:durableId="1296712692">
    <w:abstractNumId w:val="10"/>
  </w:num>
  <w:num w:numId="28" w16cid:durableId="102379624">
    <w:abstractNumId w:val="17"/>
  </w:num>
  <w:num w:numId="29" w16cid:durableId="734014160">
    <w:abstractNumId w:val="33"/>
  </w:num>
  <w:num w:numId="30" w16cid:durableId="4669712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5440229">
    <w:abstractNumId w:val="23"/>
  </w:num>
  <w:num w:numId="32" w16cid:durableId="403725934">
    <w:abstractNumId w:val="21"/>
  </w:num>
  <w:num w:numId="33" w16cid:durableId="1763380457">
    <w:abstractNumId w:val="31"/>
  </w:num>
  <w:num w:numId="34" w16cid:durableId="7163988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6592977">
    <w:abstractNumId w:val="20"/>
  </w:num>
  <w:num w:numId="36" w16cid:durableId="1946842798">
    <w:abstractNumId w:val="27"/>
  </w:num>
  <w:num w:numId="37" w16cid:durableId="2072532338">
    <w:abstractNumId w:val="29"/>
  </w:num>
  <w:num w:numId="38" w16cid:durableId="1840584304">
    <w:abstractNumId w:val="26"/>
  </w:num>
  <w:num w:numId="39" w16cid:durableId="3530696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9231478">
    <w:abstractNumId w:val="19"/>
  </w:num>
  <w:num w:numId="41" w16cid:durableId="1819883424">
    <w:abstractNumId w:val="30"/>
  </w:num>
  <w:num w:numId="42" w16cid:durableId="1881356174">
    <w:abstractNumId w:val="9"/>
  </w:num>
  <w:num w:numId="43" w16cid:durableId="13133671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B5"/>
    <w:rsid w:val="00001038"/>
    <w:rsid w:val="00002D3F"/>
    <w:rsid w:val="00002EFF"/>
    <w:rsid w:val="0000403A"/>
    <w:rsid w:val="00006E45"/>
    <w:rsid w:val="00011789"/>
    <w:rsid w:val="00014237"/>
    <w:rsid w:val="00017A48"/>
    <w:rsid w:val="000449F8"/>
    <w:rsid w:val="000455D2"/>
    <w:rsid w:val="00047D4F"/>
    <w:rsid w:val="00050899"/>
    <w:rsid w:val="000525BA"/>
    <w:rsid w:val="0005549B"/>
    <w:rsid w:val="00055549"/>
    <w:rsid w:val="00062AC1"/>
    <w:rsid w:val="00063739"/>
    <w:rsid w:val="00065D87"/>
    <w:rsid w:val="00076FF2"/>
    <w:rsid w:val="0008026A"/>
    <w:rsid w:val="00080F01"/>
    <w:rsid w:val="00090712"/>
    <w:rsid w:val="00095181"/>
    <w:rsid w:val="00095349"/>
    <w:rsid w:val="00096374"/>
    <w:rsid w:val="00096B01"/>
    <w:rsid w:val="000A3387"/>
    <w:rsid w:val="000A66B7"/>
    <w:rsid w:val="000A745A"/>
    <w:rsid w:val="000B1CC5"/>
    <w:rsid w:val="000B2810"/>
    <w:rsid w:val="000B4A9D"/>
    <w:rsid w:val="000B6604"/>
    <w:rsid w:val="000C3C2D"/>
    <w:rsid w:val="000C649B"/>
    <w:rsid w:val="000C6B97"/>
    <w:rsid w:val="000D1024"/>
    <w:rsid w:val="000D743B"/>
    <w:rsid w:val="000E754A"/>
    <w:rsid w:val="000F026B"/>
    <w:rsid w:val="000F032D"/>
    <w:rsid w:val="000F0DA3"/>
    <w:rsid w:val="00106220"/>
    <w:rsid w:val="00111618"/>
    <w:rsid w:val="0011284C"/>
    <w:rsid w:val="00113443"/>
    <w:rsid w:val="00115DAB"/>
    <w:rsid w:val="00122AED"/>
    <w:rsid w:val="001237B6"/>
    <w:rsid w:val="00130533"/>
    <w:rsid w:val="00130AA5"/>
    <w:rsid w:val="00131E10"/>
    <w:rsid w:val="0013256A"/>
    <w:rsid w:val="00132C29"/>
    <w:rsid w:val="00143F1D"/>
    <w:rsid w:val="0015212C"/>
    <w:rsid w:val="001550EB"/>
    <w:rsid w:val="001566FB"/>
    <w:rsid w:val="00162417"/>
    <w:rsid w:val="001667B6"/>
    <w:rsid w:val="00166F90"/>
    <w:rsid w:val="00167263"/>
    <w:rsid w:val="00177B1C"/>
    <w:rsid w:val="00177F83"/>
    <w:rsid w:val="00192753"/>
    <w:rsid w:val="001928DB"/>
    <w:rsid w:val="001949F9"/>
    <w:rsid w:val="001977AC"/>
    <w:rsid w:val="001A1D54"/>
    <w:rsid w:val="001A4984"/>
    <w:rsid w:val="001A507C"/>
    <w:rsid w:val="001A6124"/>
    <w:rsid w:val="001B31C1"/>
    <w:rsid w:val="001B4338"/>
    <w:rsid w:val="001B5E54"/>
    <w:rsid w:val="001C11C9"/>
    <w:rsid w:val="001C3AE0"/>
    <w:rsid w:val="001C5740"/>
    <w:rsid w:val="001E3399"/>
    <w:rsid w:val="001E76ED"/>
    <w:rsid w:val="001F0FE0"/>
    <w:rsid w:val="001F1037"/>
    <w:rsid w:val="001F2489"/>
    <w:rsid w:val="001F4E01"/>
    <w:rsid w:val="001F78CE"/>
    <w:rsid w:val="0020020B"/>
    <w:rsid w:val="00204B15"/>
    <w:rsid w:val="00206591"/>
    <w:rsid w:val="002158ED"/>
    <w:rsid w:val="00220265"/>
    <w:rsid w:val="00222BE7"/>
    <w:rsid w:val="00222E9A"/>
    <w:rsid w:val="00225C1B"/>
    <w:rsid w:val="00226B6E"/>
    <w:rsid w:val="00231719"/>
    <w:rsid w:val="002324EE"/>
    <w:rsid w:val="00236D0D"/>
    <w:rsid w:val="00236D59"/>
    <w:rsid w:val="00244719"/>
    <w:rsid w:val="002454CD"/>
    <w:rsid w:val="002461FC"/>
    <w:rsid w:val="00254CF4"/>
    <w:rsid w:val="002567E9"/>
    <w:rsid w:val="00272174"/>
    <w:rsid w:val="0027243F"/>
    <w:rsid w:val="0027703B"/>
    <w:rsid w:val="0028035B"/>
    <w:rsid w:val="00285AE6"/>
    <w:rsid w:val="00292324"/>
    <w:rsid w:val="002A2A3F"/>
    <w:rsid w:val="002A2A6E"/>
    <w:rsid w:val="002A32B5"/>
    <w:rsid w:val="002A5463"/>
    <w:rsid w:val="002B0DEB"/>
    <w:rsid w:val="002B1371"/>
    <w:rsid w:val="002B7CD1"/>
    <w:rsid w:val="002C0BF6"/>
    <w:rsid w:val="002C65FB"/>
    <w:rsid w:val="002C72DF"/>
    <w:rsid w:val="002D5D45"/>
    <w:rsid w:val="002E0FA9"/>
    <w:rsid w:val="002E36E5"/>
    <w:rsid w:val="002F60B7"/>
    <w:rsid w:val="002F6F13"/>
    <w:rsid w:val="003017C2"/>
    <w:rsid w:val="00301810"/>
    <w:rsid w:val="0030376F"/>
    <w:rsid w:val="00303FD4"/>
    <w:rsid w:val="00306C21"/>
    <w:rsid w:val="00311B51"/>
    <w:rsid w:val="00311FDC"/>
    <w:rsid w:val="00320225"/>
    <w:rsid w:val="003212E9"/>
    <w:rsid w:val="00332CAF"/>
    <w:rsid w:val="003333D4"/>
    <w:rsid w:val="00333645"/>
    <w:rsid w:val="00340474"/>
    <w:rsid w:val="00340DA7"/>
    <w:rsid w:val="00341FCC"/>
    <w:rsid w:val="0034458B"/>
    <w:rsid w:val="00345962"/>
    <w:rsid w:val="00352D35"/>
    <w:rsid w:val="00353300"/>
    <w:rsid w:val="0036154B"/>
    <w:rsid w:val="00361611"/>
    <w:rsid w:val="003671E1"/>
    <w:rsid w:val="003800E1"/>
    <w:rsid w:val="0038168A"/>
    <w:rsid w:val="00382269"/>
    <w:rsid w:val="0039159C"/>
    <w:rsid w:val="0039329E"/>
    <w:rsid w:val="003934DE"/>
    <w:rsid w:val="00396529"/>
    <w:rsid w:val="003A13DB"/>
    <w:rsid w:val="003A1ABC"/>
    <w:rsid w:val="003A59C7"/>
    <w:rsid w:val="003B0467"/>
    <w:rsid w:val="003B269C"/>
    <w:rsid w:val="003C05F6"/>
    <w:rsid w:val="003C13DE"/>
    <w:rsid w:val="003C6D35"/>
    <w:rsid w:val="003D7190"/>
    <w:rsid w:val="003E05ED"/>
    <w:rsid w:val="003E0DF0"/>
    <w:rsid w:val="003E3E9B"/>
    <w:rsid w:val="003E488D"/>
    <w:rsid w:val="003E4CA6"/>
    <w:rsid w:val="003E6A9F"/>
    <w:rsid w:val="003F35DA"/>
    <w:rsid w:val="003F487F"/>
    <w:rsid w:val="003F4CA2"/>
    <w:rsid w:val="003F6754"/>
    <w:rsid w:val="003F7A98"/>
    <w:rsid w:val="00401F6D"/>
    <w:rsid w:val="004020EC"/>
    <w:rsid w:val="00410062"/>
    <w:rsid w:val="0041276C"/>
    <w:rsid w:val="004127BA"/>
    <w:rsid w:val="00421F69"/>
    <w:rsid w:val="004243A0"/>
    <w:rsid w:val="00427025"/>
    <w:rsid w:val="00430C97"/>
    <w:rsid w:val="00431468"/>
    <w:rsid w:val="00440404"/>
    <w:rsid w:val="00440DEE"/>
    <w:rsid w:val="00442AD8"/>
    <w:rsid w:val="00444CBF"/>
    <w:rsid w:val="00445763"/>
    <w:rsid w:val="00445CAC"/>
    <w:rsid w:val="004478C2"/>
    <w:rsid w:val="004508FB"/>
    <w:rsid w:val="0045307A"/>
    <w:rsid w:val="00453ACA"/>
    <w:rsid w:val="00460922"/>
    <w:rsid w:val="00462895"/>
    <w:rsid w:val="00466117"/>
    <w:rsid w:val="004668D8"/>
    <w:rsid w:val="00471060"/>
    <w:rsid w:val="004822BE"/>
    <w:rsid w:val="0048435C"/>
    <w:rsid w:val="0048674E"/>
    <w:rsid w:val="00486EF0"/>
    <w:rsid w:val="0049066D"/>
    <w:rsid w:val="00493CE8"/>
    <w:rsid w:val="00496C65"/>
    <w:rsid w:val="004A086D"/>
    <w:rsid w:val="004A542F"/>
    <w:rsid w:val="004A7936"/>
    <w:rsid w:val="004B4652"/>
    <w:rsid w:val="004B4F93"/>
    <w:rsid w:val="004C2514"/>
    <w:rsid w:val="004C42E7"/>
    <w:rsid w:val="004C5C2E"/>
    <w:rsid w:val="004C634B"/>
    <w:rsid w:val="004C772A"/>
    <w:rsid w:val="004D27CF"/>
    <w:rsid w:val="004D4440"/>
    <w:rsid w:val="004D4AE4"/>
    <w:rsid w:val="004E0CC1"/>
    <w:rsid w:val="004E462D"/>
    <w:rsid w:val="004E56B5"/>
    <w:rsid w:val="004F21AD"/>
    <w:rsid w:val="004F4D41"/>
    <w:rsid w:val="004F7E01"/>
    <w:rsid w:val="00501540"/>
    <w:rsid w:val="00505055"/>
    <w:rsid w:val="005050D0"/>
    <w:rsid w:val="005057B2"/>
    <w:rsid w:val="005100F2"/>
    <w:rsid w:val="0051281D"/>
    <w:rsid w:val="00512907"/>
    <w:rsid w:val="00515D79"/>
    <w:rsid w:val="00517748"/>
    <w:rsid w:val="005211F1"/>
    <w:rsid w:val="005217F8"/>
    <w:rsid w:val="00522229"/>
    <w:rsid w:val="00525359"/>
    <w:rsid w:val="005353B8"/>
    <w:rsid w:val="00543EF5"/>
    <w:rsid w:val="0054493C"/>
    <w:rsid w:val="0054603B"/>
    <w:rsid w:val="00547639"/>
    <w:rsid w:val="00547B7E"/>
    <w:rsid w:val="00554F98"/>
    <w:rsid w:val="00557AE0"/>
    <w:rsid w:val="00564FEF"/>
    <w:rsid w:val="00566FAD"/>
    <w:rsid w:val="0057120E"/>
    <w:rsid w:val="00571F14"/>
    <w:rsid w:val="005725BA"/>
    <w:rsid w:val="00572884"/>
    <w:rsid w:val="00575DE9"/>
    <w:rsid w:val="00581559"/>
    <w:rsid w:val="00590D49"/>
    <w:rsid w:val="0059321C"/>
    <w:rsid w:val="005955D9"/>
    <w:rsid w:val="00596585"/>
    <w:rsid w:val="0059723A"/>
    <w:rsid w:val="005A4450"/>
    <w:rsid w:val="005A5D48"/>
    <w:rsid w:val="005B1FB1"/>
    <w:rsid w:val="005B5A40"/>
    <w:rsid w:val="005B655F"/>
    <w:rsid w:val="005B7E2A"/>
    <w:rsid w:val="005C0A1D"/>
    <w:rsid w:val="005D33D8"/>
    <w:rsid w:val="005E15A7"/>
    <w:rsid w:val="005E3328"/>
    <w:rsid w:val="005E3A70"/>
    <w:rsid w:val="005E429D"/>
    <w:rsid w:val="005E62F7"/>
    <w:rsid w:val="005E7A1C"/>
    <w:rsid w:val="005F1CAB"/>
    <w:rsid w:val="005F2DD3"/>
    <w:rsid w:val="005F4D83"/>
    <w:rsid w:val="00601643"/>
    <w:rsid w:val="006039AA"/>
    <w:rsid w:val="0060465D"/>
    <w:rsid w:val="006051EC"/>
    <w:rsid w:val="0061039A"/>
    <w:rsid w:val="00614F34"/>
    <w:rsid w:val="006159EF"/>
    <w:rsid w:val="00615F93"/>
    <w:rsid w:val="00621FF5"/>
    <w:rsid w:val="0062491A"/>
    <w:rsid w:val="00633C71"/>
    <w:rsid w:val="00634457"/>
    <w:rsid w:val="0063583A"/>
    <w:rsid w:val="0064279F"/>
    <w:rsid w:val="00644AD0"/>
    <w:rsid w:val="00652239"/>
    <w:rsid w:val="006524B2"/>
    <w:rsid w:val="00654F57"/>
    <w:rsid w:val="00657D14"/>
    <w:rsid w:val="006600A3"/>
    <w:rsid w:val="0066268E"/>
    <w:rsid w:val="00673E39"/>
    <w:rsid w:val="00674237"/>
    <w:rsid w:val="006848E6"/>
    <w:rsid w:val="00687400"/>
    <w:rsid w:val="00687C32"/>
    <w:rsid w:val="006901F4"/>
    <w:rsid w:val="006905C7"/>
    <w:rsid w:val="0069404C"/>
    <w:rsid w:val="00694ECE"/>
    <w:rsid w:val="006A2640"/>
    <w:rsid w:val="006A3FA8"/>
    <w:rsid w:val="006A77A6"/>
    <w:rsid w:val="006B145C"/>
    <w:rsid w:val="006B587A"/>
    <w:rsid w:val="006C065B"/>
    <w:rsid w:val="006D1C4A"/>
    <w:rsid w:val="006D45DF"/>
    <w:rsid w:val="006E13C5"/>
    <w:rsid w:val="006E427F"/>
    <w:rsid w:val="006F0022"/>
    <w:rsid w:val="006F0E1B"/>
    <w:rsid w:val="006F37C8"/>
    <w:rsid w:val="006F3950"/>
    <w:rsid w:val="007011F3"/>
    <w:rsid w:val="00701967"/>
    <w:rsid w:val="00702A8B"/>
    <w:rsid w:val="00702F46"/>
    <w:rsid w:val="00704043"/>
    <w:rsid w:val="00713DF2"/>
    <w:rsid w:val="00714133"/>
    <w:rsid w:val="00715061"/>
    <w:rsid w:val="00716A4D"/>
    <w:rsid w:val="00726794"/>
    <w:rsid w:val="00730B43"/>
    <w:rsid w:val="007348A4"/>
    <w:rsid w:val="007365EB"/>
    <w:rsid w:val="00744288"/>
    <w:rsid w:val="00744F9D"/>
    <w:rsid w:val="00755C11"/>
    <w:rsid w:val="00761553"/>
    <w:rsid w:val="0076349C"/>
    <w:rsid w:val="00767081"/>
    <w:rsid w:val="00772D1E"/>
    <w:rsid w:val="0078056E"/>
    <w:rsid w:val="0078083E"/>
    <w:rsid w:val="00784D6F"/>
    <w:rsid w:val="0078509E"/>
    <w:rsid w:val="00786437"/>
    <w:rsid w:val="007866C5"/>
    <w:rsid w:val="00786CBB"/>
    <w:rsid w:val="0079059C"/>
    <w:rsid w:val="00793046"/>
    <w:rsid w:val="0079616D"/>
    <w:rsid w:val="007A2E14"/>
    <w:rsid w:val="007B3193"/>
    <w:rsid w:val="007B5E6F"/>
    <w:rsid w:val="007C0B28"/>
    <w:rsid w:val="007C48D2"/>
    <w:rsid w:val="007C62BD"/>
    <w:rsid w:val="007C6FB7"/>
    <w:rsid w:val="007D0491"/>
    <w:rsid w:val="007D1C11"/>
    <w:rsid w:val="007D338E"/>
    <w:rsid w:val="007D7E8E"/>
    <w:rsid w:val="007E15D2"/>
    <w:rsid w:val="007E26B3"/>
    <w:rsid w:val="007F11F5"/>
    <w:rsid w:val="007F6950"/>
    <w:rsid w:val="007F7F85"/>
    <w:rsid w:val="00801349"/>
    <w:rsid w:val="00807346"/>
    <w:rsid w:val="00815D9D"/>
    <w:rsid w:val="008273C2"/>
    <w:rsid w:val="00832242"/>
    <w:rsid w:val="00833F95"/>
    <w:rsid w:val="0083691C"/>
    <w:rsid w:val="00843CB0"/>
    <w:rsid w:val="00845452"/>
    <w:rsid w:val="008458E1"/>
    <w:rsid w:val="008463A5"/>
    <w:rsid w:val="008469FA"/>
    <w:rsid w:val="00851DA7"/>
    <w:rsid w:val="00853AA2"/>
    <w:rsid w:val="00856771"/>
    <w:rsid w:val="00862478"/>
    <w:rsid w:val="008627CF"/>
    <w:rsid w:val="008637D3"/>
    <w:rsid w:val="008639A8"/>
    <w:rsid w:val="00864312"/>
    <w:rsid w:val="00873581"/>
    <w:rsid w:val="00881406"/>
    <w:rsid w:val="00883096"/>
    <w:rsid w:val="008831B3"/>
    <w:rsid w:val="0088369D"/>
    <w:rsid w:val="008868CD"/>
    <w:rsid w:val="00891333"/>
    <w:rsid w:val="0089317F"/>
    <w:rsid w:val="00893C9A"/>
    <w:rsid w:val="00897115"/>
    <w:rsid w:val="00897A84"/>
    <w:rsid w:val="008A0760"/>
    <w:rsid w:val="008A0A79"/>
    <w:rsid w:val="008A1092"/>
    <w:rsid w:val="008A307B"/>
    <w:rsid w:val="008A4653"/>
    <w:rsid w:val="008A4B5E"/>
    <w:rsid w:val="008A608A"/>
    <w:rsid w:val="008A63E8"/>
    <w:rsid w:val="008A6EBD"/>
    <w:rsid w:val="008B0E29"/>
    <w:rsid w:val="008C4D67"/>
    <w:rsid w:val="008C5CF1"/>
    <w:rsid w:val="008D5E29"/>
    <w:rsid w:val="008D6DD8"/>
    <w:rsid w:val="008D6E60"/>
    <w:rsid w:val="008D76E9"/>
    <w:rsid w:val="008E127F"/>
    <w:rsid w:val="008E36F9"/>
    <w:rsid w:val="008E63FF"/>
    <w:rsid w:val="008E66F7"/>
    <w:rsid w:val="008E6AB3"/>
    <w:rsid w:val="008F2698"/>
    <w:rsid w:val="009005E5"/>
    <w:rsid w:val="00903632"/>
    <w:rsid w:val="00904061"/>
    <w:rsid w:val="00904BC6"/>
    <w:rsid w:val="00904F3C"/>
    <w:rsid w:val="00915FDA"/>
    <w:rsid w:val="00916403"/>
    <w:rsid w:val="009169DE"/>
    <w:rsid w:val="00921740"/>
    <w:rsid w:val="00922837"/>
    <w:rsid w:val="00922DEB"/>
    <w:rsid w:val="009242B7"/>
    <w:rsid w:val="00930B05"/>
    <w:rsid w:val="009322EE"/>
    <w:rsid w:val="00935F8D"/>
    <w:rsid w:val="00941111"/>
    <w:rsid w:val="009425D5"/>
    <w:rsid w:val="009446DB"/>
    <w:rsid w:val="00945BB2"/>
    <w:rsid w:val="00950950"/>
    <w:rsid w:val="00957659"/>
    <w:rsid w:val="00957ABB"/>
    <w:rsid w:val="00960370"/>
    <w:rsid w:val="009704B1"/>
    <w:rsid w:val="009768AA"/>
    <w:rsid w:val="00983ED6"/>
    <w:rsid w:val="009861DA"/>
    <w:rsid w:val="00987EF8"/>
    <w:rsid w:val="009A0685"/>
    <w:rsid w:val="009A1CAB"/>
    <w:rsid w:val="009A31C2"/>
    <w:rsid w:val="009A3DC0"/>
    <w:rsid w:val="009A491F"/>
    <w:rsid w:val="009A5E1A"/>
    <w:rsid w:val="009A7872"/>
    <w:rsid w:val="009A7C7F"/>
    <w:rsid w:val="009B221A"/>
    <w:rsid w:val="009B7BFB"/>
    <w:rsid w:val="009C0D50"/>
    <w:rsid w:val="009C1717"/>
    <w:rsid w:val="009C2781"/>
    <w:rsid w:val="009C3F5F"/>
    <w:rsid w:val="009C49F5"/>
    <w:rsid w:val="009C67C5"/>
    <w:rsid w:val="009D3A1B"/>
    <w:rsid w:val="009D738E"/>
    <w:rsid w:val="009E020E"/>
    <w:rsid w:val="009E2F24"/>
    <w:rsid w:val="009E50DD"/>
    <w:rsid w:val="009E5735"/>
    <w:rsid w:val="009E6F38"/>
    <w:rsid w:val="009F154D"/>
    <w:rsid w:val="009F1DF4"/>
    <w:rsid w:val="009F3742"/>
    <w:rsid w:val="009F794F"/>
    <w:rsid w:val="00A02BC8"/>
    <w:rsid w:val="00A05B73"/>
    <w:rsid w:val="00A131E4"/>
    <w:rsid w:val="00A14F6D"/>
    <w:rsid w:val="00A17957"/>
    <w:rsid w:val="00A25B85"/>
    <w:rsid w:val="00A264DD"/>
    <w:rsid w:val="00A52130"/>
    <w:rsid w:val="00A57EB4"/>
    <w:rsid w:val="00A60A9A"/>
    <w:rsid w:val="00A64546"/>
    <w:rsid w:val="00A653EE"/>
    <w:rsid w:val="00A65FE8"/>
    <w:rsid w:val="00A67B2D"/>
    <w:rsid w:val="00A71588"/>
    <w:rsid w:val="00A728C5"/>
    <w:rsid w:val="00A739A9"/>
    <w:rsid w:val="00A739ED"/>
    <w:rsid w:val="00A73CE9"/>
    <w:rsid w:val="00A74E77"/>
    <w:rsid w:val="00A754D6"/>
    <w:rsid w:val="00A7661D"/>
    <w:rsid w:val="00A77577"/>
    <w:rsid w:val="00A82845"/>
    <w:rsid w:val="00A8468A"/>
    <w:rsid w:val="00A84D36"/>
    <w:rsid w:val="00A91C8E"/>
    <w:rsid w:val="00A96D1A"/>
    <w:rsid w:val="00AA036A"/>
    <w:rsid w:val="00AA054C"/>
    <w:rsid w:val="00AA33FB"/>
    <w:rsid w:val="00AA7DB3"/>
    <w:rsid w:val="00AB5D71"/>
    <w:rsid w:val="00AC2419"/>
    <w:rsid w:val="00AC24E1"/>
    <w:rsid w:val="00AC3C8E"/>
    <w:rsid w:val="00AC76C8"/>
    <w:rsid w:val="00AE2556"/>
    <w:rsid w:val="00AE28CB"/>
    <w:rsid w:val="00AE3B28"/>
    <w:rsid w:val="00AF53A0"/>
    <w:rsid w:val="00B00DBD"/>
    <w:rsid w:val="00B01C0D"/>
    <w:rsid w:val="00B033BA"/>
    <w:rsid w:val="00B05ADA"/>
    <w:rsid w:val="00B0672F"/>
    <w:rsid w:val="00B15BC6"/>
    <w:rsid w:val="00B261B2"/>
    <w:rsid w:val="00B347E2"/>
    <w:rsid w:val="00B355B3"/>
    <w:rsid w:val="00B47C54"/>
    <w:rsid w:val="00B55AB4"/>
    <w:rsid w:val="00B628B1"/>
    <w:rsid w:val="00B70FC4"/>
    <w:rsid w:val="00B72BBA"/>
    <w:rsid w:val="00B77066"/>
    <w:rsid w:val="00B7C26B"/>
    <w:rsid w:val="00B81594"/>
    <w:rsid w:val="00B83855"/>
    <w:rsid w:val="00B86E3D"/>
    <w:rsid w:val="00B919DE"/>
    <w:rsid w:val="00B91C53"/>
    <w:rsid w:val="00B9384C"/>
    <w:rsid w:val="00B95F8D"/>
    <w:rsid w:val="00BA3B87"/>
    <w:rsid w:val="00BB16AB"/>
    <w:rsid w:val="00BB4165"/>
    <w:rsid w:val="00BB7891"/>
    <w:rsid w:val="00BC0923"/>
    <w:rsid w:val="00BC4C8F"/>
    <w:rsid w:val="00BD136D"/>
    <w:rsid w:val="00BD1B11"/>
    <w:rsid w:val="00BD1E0C"/>
    <w:rsid w:val="00BD242F"/>
    <w:rsid w:val="00BD47AE"/>
    <w:rsid w:val="00BE02FD"/>
    <w:rsid w:val="00BE4BE0"/>
    <w:rsid w:val="00BF3A23"/>
    <w:rsid w:val="00BF4224"/>
    <w:rsid w:val="00BF566E"/>
    <w:rsid w:val="00BF78D8"/>
    <w:rsid w:val="00C00125"/>
    <w:rsid w:val="00C027DF"/>
    <w:rsid w:val="00C07B35"/>
    <w:rsid w:val="00C12CB2"/>
    <w:rsid w:val="00C136A0"/>
    <w:rsid w:val="00C2389D"/>
    <w:rsid w:val="00C238DF"/>
    <w:rsid w:val="00C25E93"/>
    <w:rsid w:val="00C305BF"/>
    <w:rsid w:val="00C30F7C"/>
    <w:rsid w:val="00C37721"/>
    <w:rsid w:val="00C37977"/>
    <w:rsid w:val="00C43923"/>
    <w:rsid w:val="00C442F1"/>
    <w:rsid w:val="00C442FB"/>
    <w:rsid w:val="00C46524"/>
    <w:rsid w:val="00C52AE6"/>
    <w:rsid w:val="00C5341C"/>
    <w:rsid w:val="00C57573"/>
    <w:rsid w:val="00C679D6"/>
    <w:rsid w:val="00C77266"/>
    <w:rsid w:val="00C820F7"/>
    <w:rsid w:val="00C8215B"/>
    <w:rsid w:val="00C83598"/>
    <w:rsid w:val="00C845A8"/>
    <w:rsid w:val="00C84E6D"/>
    <w:rsid w:val="00C942DD"/>
    <w:rsid w:val="00CA1841"/>
    <w:rsid w:val="00CB15C4"/>
    <w:rsid w:val="00CB79EA"/>
    <w:rsid w:val="00CC0217"/>
    <w:rsid w:val="00CC5172"/>
    <w:rsid w:val="00CC63A0"/>
    <w:rsid w:val="00CC6F42"/>
    <w:rsid w:val="00CC743C"/>
    <w:rsid w:val="00CE6AD3"/>
    <w:rsid w:val="00CF141B"/>
    <w:rsid w:val="00CF7C82"/>
    <w:rsid w:val="00D0264E"/>
    <w:rsid w:val="00D04B76"/>
    <w:rsid w:val="00D06036"/>
    <w:rsid w:val="00D06A71"/>
    <w:rsid w:val="00D14E85"/>
    <w:rsid w:val="00D166D7"/>
    <w:rsid w:val="00D169BE"/>
    <w:rsid w:val="00D17007"/>
    <w:rsid w:val="00D174F6"/>
    <w:rsid w:val="00D20E4F"/>
    <w:rsid w:val="00D26193"/>
    <w:rsid w:val="00D2788B"/>
    <w:rsid w:val="00D347BC"/>
    <w:rsid w:val="00D35B92"/>
    <w:rsid w:val="00D41183"/>
    <w:rsid w:val="00D42CBD"/>
    <w:rsid w:val="00D4386C"/>
    <w:rsid w:val="00D442A8"/>
    <w:rsid w:val="00D47EB8"/>
    <w:rsid w:val="00D519F6"/>
    <w:rsid w:val="00D56331"/>
    <w:rsid w:val="00D575B2"/>
    <w:rsid w:val="00D57A69"/>
    <w:rsid w:val="00D60584"/>
    <w:rsid w:val="00D621A4"/>
    <w:rsid w:val="00D64AA3"/>
    <w:rsid w:val="00D66F6D"/>
    <w:rsid w:val="00D708DA"/>
    <w:rsid w:val="00D70E07"/>
    <w:rsid w:val="00D714B6"/>
    <w:rsid w:val="00D71C09"/>
    <w:rsid w:val="00D748CF"/>
    <w:rsid w:val="00D82DF5"/>
    <w:rsid w:val="00D8414D"/>
    <w:rsid w:val="00D864B3"/>
    <w:rsid w:val="00D87F4B"/>
    <w:rsid w:val="00D91D35"/>
    <w:rsid w:val="00D92C1F"/>
    <w:rsid w:val="00DA1000"/>
    <w:rsid w:val="00DA32E0"/>
    <w:rsid w:val="00DA4826"/>
    <w:rsid w:val="00DA7892"/>
    <w:rsid w:val="00DB1772"/>
    <w:rsid w:val="00DB19C3"/>
    <w:rsid w:val="00DB2130"/>
    <w:rsid w:val="00DB31DA"/>
    <w:rsid w:val="00DC0CA8"/>
    <w:rsid w:val="00DC14EF"/>
    <w:rsid w:val="00DC3494"/>
    <w:rsid w:val="00DC5E96"/>
    <w:rsid w:val="00DC7FEB"/>
    <w:rsid w:val="00DD07E2"/>
    <w:rsid w:val="00DD08DF"/>
    <w:rsid w:val="00DD49F3"/>
    <w:rsid w:val="00DE7400"/>
    <w:rsid w:val="00DE7C7A"/>
    <w:rsid w:val="00DF1E7F"/>
    <w:rsid w:val="00DF223E"/>
    <w:rsid w:val="00DF3748"/>
    <w:rsid w:val="00DF4193"/>
    <w:rsid w:val="00E0003D"/>
    <w:rsid w:val="00E0108D"/>
    <w:rsid w:val="00E01752"/>
    <w:rsid w:val="00E0793E"/>
    <w:rsid w:val="00E07AA1"/>
    <w:rsid w:val="00E25097"/>
    <w:rsid w:val="00E26341"/>
    <w:rsid w:val="00E303D5"/>
    <w:rsid w:val="00E304AD"/>
    <w:rsid w:val="00E30562"/>
    <w:rsid w:val="00E306BC"/>
    <w:rsid w:val="00E3362F"/>
    <w:rsid w:val="00E33C90"/>
    <w:rsid w:val="00E3589D"/>
    <w:rsid w:val="00E40417"/>
    <w:rsid w:val="00E42342"/>
    <w:rsid w:val="00E46C37"/>
    <w:rsid w:val="00E52F09"/>
    <w:rsid w:val="00E54461"/>
    <w:rsid w:val="00E549E3"/>
    <w:rsid w:val="00E62AE1"/>
    <w:rsid w:val="00E6501C"/>
    <w:rsid w:val="00E704B5"/>
    <w:rsid w:val="00E72635"/>
    <w:rsid w:val="00E727F4"/>
    <w:rsid w:val="00E72A0F"/>
    <w:rsid w:val="00E74468"/>
    <w:rsid w:val="00E75721"/>
    <w:rsid w:val="00E82C67"/>
    <w:rsid w:val="00E84411"/>
    <w:rsid w:val="00E93977"/>
    <w:rsid w:val="00E941AF"/>
    <w:rsid w:val="00EA49DE"/>
    <w:rsid w:val="00EA5709"/>
    <w:rsid w:val="00EA706B"/>
    <w:rsid w:val="00EA7F32"/>
    <w:rsid w:val="00EB109B"/>
    <w:rsid w:val="00EC07C8"/>
    <w:rsid w:val="00EC07CC"/>
    <w:rsid w:val="00EC1F96"/>
    <w:rsid w:val="00EC2A68"/>
    <w:rsid w:val="00EC4DAC"/>
    <w:rsid w:val="00ED38FD"/>
    <w:rsid w:val="00ED52F5"/>
    <w:rsid w:val="00EE1E8E"/>
    <w:rsid w:val="00EE65AF"/>
    <w:rsid w:val="00EF00E2"/>
    <w:rsid w:val="00EF181F"/>
    <w:rsid w:val="00EF30F9"/>
    <w:rsid w:val="00EF540D"/>
    <w:rsid w:val="00F0111D"/>
    <w:rsid w:val="00F06AD7"/>
    <w:rsid w:val="00F10D04"/>
    <w:rsid w:val="00F21273"/>
    <w:rsid w:val="00F26A4D"/>
    <w:rsid w:val="00F32492"/>
    <w:rsid w:val="00F36C52"/>
    <w:rsid w:val="00F36EF2"/>
    <w:rsid w:val="00F3760A"/>
    <w:rsid w:val="00F42001"/>
    <w:rsid w:val="00F43045"/>
    <w:rsid w:val="00F460E0"/>
    <w:rsid w:val="00F51097"/>
    <w:rsid w:val="00F532C8"/>
    <w:rsid w:val="00F56B92"/>
    <w:rsid w:val="00F60C81"/>
    <w:rsid w:val="00F62F92"/>
    <w:rsid w:val="00F70333"/>
    <w:rsid w:val="00F75DD2"/>
    <w:rsid w:val="00F835CB"/>
    <w:rsid w:val="00F846A6"/>
    <w:rsid w:val="00F84C20"/>
    <w:rsid w:val="00FA090D"/>
    <w:rsid w:val="00FB2DB4"/>
    <w:rsid w:val="00FC3B3D"/>
    <w:rsid w:val="00FD5368"/>
    <w:rsid w:val="00FD608B"/>
    <w:rsid w:val="00FE2DCE"/>
    <w:rsid w:val="00FE612C"/>
    <w:rsid w:val="00FE6CEE"/>
    <w:rsid w:val="00FE727F"/>
    <w:rsid w:val="00FF0B78"/>
    <w:rsid w:val="00FF1C6A"/>
    <w:rsid w:val="00FF3797"/>
    <w:rsid w:val="00FF5471"/>
    <w:rsid w:val="0112688D"/>
    <w:rsid w:val="012B315B"/>
    <w:rsid w:val="03077DB0"/>
    <w:rsid w:val="043A80DE"/>
    <w:rsid w:val="08432CC0"/>
    <w:rsid w:val="08543D58"/>
    <w:rsid w:val="08AC5129"/>
    <w:rsid w:val="091DEAC3"/>
    <w:rsid w:val="0B6B8150"/>
    <w:rsid w:val="0B7C3FB7"/>
    <w:rsid w:val="0E3BD3D1"/>
    <w:rsid w:val="0EB0DF69"/>
    <w:rsid w:val="0EDB0C24"/>
    <w:rsid w:val="0F04E2C7"/>
    <w:rsid w:val="0FB7C443"/>
    <w:rsid w:val="10969FCD"/>
    <w:rsid w:val="11719C22"/>
    <w:rsid w:val="11ECF8CB"/>
    <w:rsid w:val="132BF6EC"/>
    <w:rsid w:val="152056A2"/>
    <w:rsid w:val="16DC39AC"/>
    <w:rsid w:val="172BB911"/>
    <w:rsid w:val="17696C93"/>
    <w:rsid w:val="18660829"/>
    <w:rsid w:val="1894F76E"/>
    <w:rsid w:val="19A6724D"/>
    <w:rsid w:val="1B10AF71"/>
    <w:rsid w:val="1BE723FF"/>
    <w:rsid w:val="1C1093B5"/>
    <w:rsid w:val="1C731497"/>
    <w:rsid w:val="1C7FFF66"/>
    <w:rsid w:val="1D0B635C"/>
    <w:rsid w:val="1D5C78DD"/>
    <w:rsid w:val="1E0BC9D3"/>
    <w:rsid w:val="1EB53A46"/>
    <w:rsid w:val="1F2671EA"/>
    <w:rsid w:val="1F413349"/>
    <w:rsid w:val="2092623D"/>
    <w:rsid w:val="22350390"/>
    <w:rsid w:val="23A8767B"/>
    <w:rsid w:val="23AE17A5"/>
    <w:rsid w:val="24415589"/>
    <w:rsid w:val="24693980"/>
    <w:rsid w:val="2486C6B0"/>
    <w:rsid w:val="249232B9"/>
    <w:rsid w:val="252A179A"/>
    <w:rsid w:val="25A95F50"/>
    <w:rsid w:val="26302A40"/>
    <w:rsid w:val="26406CE1"/>
    <w:rsid w:val="26801A80"/>
    <w:rsid w:val="28E55163"/>
    <w:rsid w:val="292875A3"/>
    <w:rsid w:val="2A4A050D"/>
    <w:rsid w:val="2ADF5AE8"/>
    <w:rsid w:val="2AE97DC9"/>
    <w:rsid w:val="2BE75140"/>
    <w:rsid w:val="2D90CE57"/>
    <w:rsid w:val="2DA90604"/>
    <w:rsid w:val="2EC20DBE"/>
    <w:rsid w:val="3080702E"/>
    <w:rsid w:val="337F99D3"/>
    <w:rsid w:val="33CFC6C4"/>
    <w:rsid w:val="3A78E7DF"/>
    <w:rsid w:val="3B2BDECE"/>
    <w:rsid w:val="3B2F7C33"/>
    <w:rsid w:val="3B9A0634"/>
    <w:rsid w:val="3BDABC45"/>
    <w:rsid w:val="3E46546C"/>
    <w:rsid w:val="3E5B12AE"/>
    <w:rsid w:val="3E9DB8C7"/>
    <w:rsid w:val="3F222BB5"/>
    <w:rsid w:val="3FE7D1DF"/>
    <w:rsid w:val="41221D1A"/>
    <w:rsid w:val="420CBBFB"/>
    <w:rsid w:val="45084A3C"/>
    <w:rsid w:val="45170636"/>
    <w:rsid w:val="4551E849"/>
    <w:rsid w:val="4576D104"/>
    <w:rsid w:val="46B538F8"/>
    <w:rsid w:val="46C152A4"/>
    <w:rsid w:val="47D974C2"/>
    <w:rsid w:val="48FBFB4B"/>
    <w:rsid w:val="49C33DD4"/>
    <w:rsid w:val="49E48EBD"/>
    <w:rsid w:val="4AEE16F4"/>
    <w:rsid w:val="4BA6120F"/>
    <w:rsid w:val="4C9D2004"/>
    <w:rsid w:val="4E74F6DD"/>
    <w:rsid w:val="4F54F1CE"/>
    <w:rsid w:val="50FAED14"/>
    <w:rsid w:val="52F0E39F"/>
    <w:rsid w:val="53678AA3"/>
    <w:rsid w:val="55EC2BCA"/>
    <w:rsid w:val="562A716C"/>
    <w:rsid w:val="567047B7"/>
    <w:rsid w:val="57016972"/>
    <w:rsid w:val="57FA0D42"/>
    <w:rsid w:val="58E9DAC2"/>
    <w:rsid w:val="59D552E3"/>
    <w:rsid w:val="5C578A8E"/>
    <w:rsid w:val="5CE404B2"/>
    <w:rsid w:val="5DA6F918"/>
    <w:rsid w:val="5EEE7DE3"/>
    <w:rsid w:val="5FFE6161"/>
    <w:rsid w:val="60552B08"/>
    <w:rsid w:val="6060DB34"/>
    <w:rsid w:val="615A6B7B"/>
    <w:rsid w:val="62AD0D63"/>
    <w:rsid w:val="64A90F82"/>
    <w:rsid w:val="65866CE4"/>
    <w:rsid w:val="65BDE935"/>
    <w:rsid w:val="66CD4002"/>
    <w:rsid w:val="69D79DDD"/>
    <w:rsid w:val="6A3CB883"/>
    <w:rsid w:val="6AE16212"/>
    <w:rsid w:val="6B87A40B"/>
    <w:rsid w:val="6C349DFB"/>
    <w:rsid w:val="6C754A8E"/>
    <w:rsid w:val="6D4048E2"/>
    <w:rsid w:val="6D64F3D2"/>
    <w:rsid w:val="6D6CE02A"/>
    <w:rsid w:val="6F1E54C6"/>
    <w:rsid w:val="6FB5F94A"/>
    <w:rsid w:val="7026C9E7"/>
    <w:rsid w:val="7065356B"/>
    <w:rsid w:val="70C1758B"/>
    <w:rsid w:val="70D2DBA6"/>
    <w:rsid w:val="716690B2"/>
    <w:rsid w:val="7256AEEC"/>
    <w:rsid w:val="749C8635"/>
    <w:rsid w:val="75244C9D"/>
    <w:rsid w:val="7584A26D"/>
    <w:rsid w:val="7626C74B"/>
    <w:rsid w:val="76A0567A"/>
    <w:rsid w:val="78FE9020"/>
    <w:rsid w:val="7A610DAE"/>
    <w:rsid w:val="7BB0FBC7"/>
    <w:rsid w:val="7C61A8D5"/>
    <w:rsid w:val="7C88FF9A"/>
    <w:rsid w:val="7CACE55A"/>
    <w:rsid w:val="7E69F2D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08C67A6"/>
  <w15:docId w15:val="{41495C5F-0827-4553-9BB8-B1CE4A47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15DAB"/>
    <w:pPr>
      <w:spacing w:after="120" w:line="260" w:lineRule="atLeast"/>
    </w:pPr>
    <w:rPr>
      <w:color w:val="000000" w:themeColor="text1"/>
      <w:lang w:val="fi-FI"/>
    </w:rPr>
  </w:style>
  <w:style w:type="paragraph" w:styleId="Heading1">
    <w:name w:val="heading 1"/>
    <w:basedOn w:val="Normal"/>
    <w:next w:val="BodyTextIndent"/>
    <w:link w:val="Heading1Char"/>
    <w:uiPriority w:val="9"/>
    <w:qFormat/>
    <w:rsid w:val="006D45DF"/>
    <w:pPr>
      <w:keepNext/>
      <w:keepLines/>
      <w:numPr>
        <w:numId w:val="23"/>
      </w:numPr>
      <w:spacing w:before="240" w:after="240" w:line="320" w:lineRule="atLeast"/>
      <w:outlineLvl w:val="0"/>
    </w:pPr>
    <w:rPr>
      <w:rFonts w:asciiTheme="majorHAnsi" w:eastAsiaTheme="majorEastAsia" w:hAnsiTheme="majorHAnsi" w:cstheme="majorBidi"/>
      <w:b/>
      <w:color w:val="00ADB1" w:themeColor="accent1"/>
      <w:sz w:val="28"/>
      <w:szCs w:val="40"/>
    </w:rPr>
  </w:style>
  <w:style w:type="paragraph" w:styleId="Heading2">
    <w:name w:val="heading 2"/>
    <w:basedOn w:val="Normal"/>
    <w:next w:val="BodyTextIndent"/>
    <w:link w:val="Heading2Char"/>
    <w:uiPriority w:val="9"/>
    <w:unhideWhenUsed/>
    <w:qFormat/>
    <w:rsid w:val="008D5E29"/>
    <w:pPr>
      <w:keepNext/>
      <w:keepLines/>
      <w:numPr>
        <w:ilvl w:val="1"/>
        <w:numId w:val="23"/>
      </w:numPr>
      <w:spacing w:before="240" w:after="240"/>
      <w:outlineLvl w:val="1"/>
    </w:pPr>
    <w:rPr>
      <w:rFonts w:asciiTheme="majorHAnsi" w:eastAsiaTheme="majorEastAsia" w:hAnsiTheme="majorHAnsi" w:cstheme="majorBidi"/>
      <w:b/>
      <w:szCs w:val="33"/>
    </w:rPr>
  </w:style>
  <w:style w:type="paragraph" w:styleId="Heading3">
    <w:name w:val="heading 3"/>
    <w:basedOn w:val="Normal"/>
    <w:next w:val="BodyTextIndent"/>
    <w:link w:val="Heading3Char"/>
    <w:uiPriority w:val="9"/>
    <w:unhideWhenUsed/>
    <w:qFormat/>
    <w:rsid w:val="008D5E29"/>
    <w:pPr>
      <w:keepNext/>
      <w:keepLines/>
      <w:numPr>
        <w:ilvl w:val="2"/>
        <w:numId w:val="23"/>
      </w:numPr>
      <w:spacing w:before="240" w:after="240"/>
      <w:outlineLvl w:val="2"/>
    </w:pPr>
    <w:rPr>
      <w:rFonts w:asciiTheme="majorHAnsi" w:eastAsiaTheme="majorEastAsia" w:hAnsiTheme="majorHAnsi" w:cstheme="majorBidi"/>
      <w:b/>
      <w:szCs w:val="30"/>
    </w:rPr>
  </w:style>
  <w:style w:type="paragraph" w:styleId="Heading4">
    <w:name w:val="heading 4"/>
    <w:basedOn w:val="Normal"/>
    <w:next w:val="BodyTextIndent"/>
    <w:link w:val="Heading4Char"/>
    <w:uiPriority w:val="9"/>
    <w:unhideWhenUsed/>
    <w:qFormat/>
    <w:rsid w:val="008D5E29"/>
    <w:pPr>
      <w:keepNext/>
      <w:keepLines/>
      <w:numPr>
        <w:ilvl w:val="3"/>
        <w:numId w:val="23"/>
      </w:numPr>
      <w:spacing w:before="240" w:after="240"/>
      <w:outlineLvl w:val="3"/>
    </w:pPr>
    <w:rPr>
      <w:rFonts w:asciiTheme="majorHAnsi" w:eastAsiaTheme="majorEastAsia" w:hAnsiTheme="majorHAnsi" w:cstheme="majorBidi"/>
      <w:b/>
      <w:iCs/>
    </w:rPr>
  </w:style>
  <w:style w:type="paragraph" w:styleId="Heading5">
    <w:name w:val="heading 5"/>
    <w:basedOn w:val="Normal"/>
    <w:next w:val="BodyTextIndent"/>
    <w:link w:val="Heading5Char"/>
    <w:uiPriority w:val="9"/>
    <w:unhideWhenUsed/>
    <w:qFormat/>
    <w:rsid w:val="008D5E29"/>
    <w:pPr>
      <w:keepNext/>
      <w:keepLines/>
      <w:numPr>
        <w:ilvl w:val="4"/>
        <w:numId w:val="23"/>
      </w:numPr>
      <w:spacing w:before="240" w:after="240"/>
      <w:outlineLvl w:val="4"/>
    </w:pPr>
    <w:rPr>
      <w:rFonts w:asciiTheme="majorHAnsi" w:eastAsiaTheme="majorEastAsia" w:hAnsiTheme="majorHAnsi" w:cstheme="majorBidi"/>
    </w:rPr>
  </w:style>
  <w:style w:type="paragraph" w:styleId="Heading6">
    <w:name w:val="heading 6"/>
    <w:basedOn w:val="Normal"/>
    <w:next w:val="BodyTextIndent"/>
    <w:link w:val="Heading6Char"/>
    <w:uiPriority w:val="9"/>
    <w:unhideWhenUsed/>
    <w:rsid w:val="008D5E29"/>
    <w:pPr>
      <w:keepNext/>
      <w:keepLines/>
      <w:numPr>
        <w:ilvl w:val="5"/>
        <w:numId w:val="23"/>
      </w:numPr>
      <w:spacing w:before="240" w:after="240"/>
      <w:outlineLvl w:val="5"/>
    </w:pPr>
    <w:rPr>
      <w:rFonts w:asciiTheme="majorHAnsi" w:eastAsiaTheme="majorEastAsia" w:hAnsiTheme="majorHAnsi" w:cstheme="majorBidi"/>
    </w:rPr>
  </w:style>
  <w:style w:type="paragraph" w:styleId="Heading7">
    <w:name w:val="heading 7"/>
    <w:basedOn w:val="Normal"/>
    <w:next w:val="BodyTextIndent"/>
    <w:link w:val="Heading7Char"/>
    <w:uiPriority w:val="9"/>
    <w:unhideWhenUsed/>
    <w:rsid w:val="008D5E29"/>
    <w:pPr>
      <w:keepNext/>
      <w:keepLines/>
      <w:numPr>
        <w:ilvl w:val="6"/>
        <w:numId w:val="23"/>
      </w:numPr>
      <w:spacing w:before="240" w:after="240"/>
      <w:outlineLvl w:val="6"/>
    </w:pPr>
    <w:rPr>
      <w:rFonts w:asciiTheme="majorHAnsi" w:eastAsiaTheme="majorEastAsia" w:hAnsiTheme="majorHAnsi" w:cstheme="majorBidi"/>
      <w:iCs/>
    </w:rPr>
  </w:style>
  <w:style w:type="paragraph" w:styleId="Heading8">
    <w:name w:val="heading 8"/>
    <w:basedOn w:val="Normal"/>
    <w:next w:val="BodyTextIndent"/>
    <w:link w:val="Heading8Char"/>
    <w:uiPriority w:val="9"/>
    <w:unhideWhenUsed/>
    <w:rsid w:val="008D5E29"/>
    <w:pPr>
      <w:keepNext/>
      <w:keepLines/>
      <w:numPr>
        <w:ilvl w:val="7"/>
        <w:numId w:val="23"/>
      </w:numPr>
      <w:spacing w:before="240" w:after="240"/>
      <w:outlineLvl w:val="7"/>
    </w:pPr>
    <w:rPr>
      <w:rFonts w:asciiTheme="majorHAnsi" w:eastAsiaTheme="majorEastAsia" w:hAnsiTheme="majorHAnsi" w:cstheme="majorBidi"/>
      <w:szCs w:val="26"/>
    </w:rPr>
  </w:style>
  <w:style w:type="paragraph" w:styleId="Heading9">
    <w:name w:val="heading 9"/>
    <w:basedOn w:val="Normal"/>
    <w:next w:val="BodyTextIndent"/>
    <w:link w:val="Heading9Char"/>
    <w:uiPriority w:val="9"/>
    <w:unhideWhenUsed/>
    <w:rsid w:val="008D5E29"/>
    <w:pPr>
      <w:keepNext/>
      <w:keepLines/>
      <w:numPr>
        <w:ilvl w:val="8"/>
        <w:numId w:val="23"/>
      </w:numPr>
      <w:spacing w:before="240" w:after="240"/>
      <w:outlineLvl w:val="8"/>
    </w:pPr>
    <w:rPr>
      <w:rFonts w:asciiTheme="majorHAnsi" w:eastAsiaTheme="majorEastAsia" w:hAnsiTheme="majorHAnsi" w:cstheme="majorBid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80F01"/>
    <w:pPr>
      <w:tabs>
        <w:tab w:val="left" w:pos="5216"/>
        <w:tab w:val="right" w:pos="9639"/>
      </w:tabs>
    </w:pPr>
    <w:rPr>
      <w:rFonts w:asciiTheme="majorHAnsi" w:hAnsiTheme="majorHAnsi"/>
      <w:color w:val="auto"/>
    </w:rPr>
  </w:style>
  <w:style w:type="character" w:customStyle="1" w:styleId="HeaderChar">
    <w:name w:val="Header Char"/>
    <w:basedOn w:val="DefaultParagraphFont"/>
    <w:link w:val="Header"/>
    <w:uiPriority w:val="99"/>
    <w:rsid w:val="00080F01"/>
    <w:rPr>
      <w:rFonts w:asciiTheme="majorHAnsi" w:hAnsiTheme="majorHAnsi"/>
      <w:sz w:val="19"/>
      <w:lang w:val="fi-FI"/>
    </w:rPr>
  </w:style>
  <w:style w:type="paragraph" w:styleId="Footer">
    <w:name w:val="footer"/>
    <w:basedOn w:val="Normal"/>
    <w:link w:val="FooterChar"/>
    <w:uiPriority w:val="99"/>
    <w:unhideWhenUsed/>
    <w:qFormat/>
    <w:rsid w:val="0066268E"/>
    <w:pPr>
      <w:spacing w:line="160" w:lineRule="atLeast"/>
    </w:pPr>
    <w:rPr>
      <w:rFonts w:asciiTheme="majorHAnsi" w:hAnsiTheme="majorHAnsi"/>
      <w:sz w:val="16"/>
    </w:rPr>
  </w:style>
  <w:style w:type="character" w:customStyle="1" w:styleId="FooterChar">
    <w:name w:val="Footer Char"/>
    <w:basedOn w:val="DefaultParagraphFont"/>
    <w:link w:val="Footer"/>
    <w:uiPriority w:val="99"/>
    <w:rsid w:val="0066268E"/>
    <w:rPr>
      <w:rFonts w:asciiTheme="majorHAnsi" w:hAnsiTheme="majorHAnsi"/>
      <w:color w:val="000000" w:themeColor="text1"/>
      <w:sz w:val="16"/>
      <w:lang w:val="fi-FI"/>
    </w:rPr>
  </w:style>
  <w:style w:type="table" w:styleId="TableGrid">
    <w:name w:val="Table Grid"/>
    <w:basedOn w:val="TableNormal"/>
    <w:uiPriority w:val="39"/>
    <w:rsid w:val="004243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Pr>
    <w:tcPr>
      <w:shd w:val="clear" w:color="auto" w:fill="auto"/>
    </w:tcPr>
  </w:style>
  <w:style w:type="character" w:styleId="FollowedHyperlink">
    <w:name w:val="FollowedHyperlink"/>
    <w:basedOn w:val="DefaultParagraphFont"/>
    <w:uiPriority w:val="99"/>
    <w:unhideWhenUsed/>
    <w:rsid w:val="0078509E"/>
    <w:rPr>
      <w:color w:val="004B87" w:themeColor="accent2"/>
      <w:u w:val="single"/>
    </w:rPr>
  </w:style>
  <w:style w:type="character" w:customStyle="1" w:styleId="Heading1Char">
    <w:name w:val="Heading 1 Char"/>
    <w:basedOn w:val="DefaultParagraphFont"/>
    <w:link w:val="Heading1"/>
    <w:uiPriority w:val="9"/>
    <w:rsid w:val="006D45DF"/>
    <w:rPr>
      <w:rFonts w:asciiTheme="majorHAnsi" w:eastAsiaTheme="majorEastAsia" w:hAnsiTheme="majorHAnsi" w:cstheme="majorBidi"/>
      <w:b/>
      <w:color w:val="00ADB1" w:themeColor="accent1"/>
      <w:sz w:val="28"/>
      <w:szCs w:val="40"/>
      <w:lang w:val="fi-FI"/>
    </w:rPr>
  </w:style>
  <w:style w:type="character" w:customStyle="1" w:styleId="Heading2Char">
    <w:name w:val="Heading 2 Char"/>
    <w:basedOn w:val="DefaultParagraphFont"/>
    <w:link w:val="Heading2"/>
    <w:uiPriority w:val="9"/>
    <w:rsid w:val="008D5E29"/>
    <w:rPr>
      <w:rFonts w:asciiTheme="majorHAnsi" w:eastAsiaTheme="majorEastAsia" w:hAnsiTheme="majorHAnsi" w:cstheme="majorBidi"/>
      <w:b/>
      <w:color w:val="000000" w:themeColor="text1"/>
      <w:sz w:val="19"/>
      <w:szCs w:val="33"/>
      <w:lang w:val="fi-FI"/>
    </w:rPr>
  </w:style>
  <w:style w:type="paragraph" w:styleId="BodyText">
    <w:name w:val="Body Text"/>
    <w:basedOn w:val="Normal"/>
    <w:link w:val="BodyTextChar"/>
    <w:uiPriority w:val="99"/>
    <w:unhideWhenUsed/>
    <w:qFormat/>
    <w:rsid w:val="00916403"/>
    <w:pPr>
      <w:spacing w:after="240"/>
    </w:pPr>
  </w:style>
  <w:style w:type="character" w:customStyle="1" w:styleId="BodyTextChar">
    <w:name w:val="Body Text Char"/>
    <w:basedOn w:val="DefaultParagraphFont"/>
    <w:link w:val="BodyText"/>
    <w:uiPriority w:val="99"/>
    <w:rsid w:val="00916403"/>
    <w:rPr>
      <w:color w:val="000000" w:themeColor="text1"/>
      <w:sz w:val="19"/>
      <w:lang w:val="fi-FI"/>
    </w:rPr>
  </w:style>
  <w:style w:type="character" w:customStyle="1" w:styleId="Heading3Char">
    <w:name w:val="Heading 3 Char"/>
    <w:basedOn w:val="DefaultParagraphFont"/>
    <w:link w:val="Heading3"/>
    <w:uiPriority w:val="9"/>
    <w:rsid w:val="008D5E29"/>
    <w:rPr>
      <w:rFonts w:asciiTheme="majorHAnsi" w:eastAsiaTheme="majorEastAsia" w:hAnsiTheme="majorHAnsi" w:cstheme="majorBidi"/>
      <w:b/>
      <w:color w:val="000000" w:themeColor="text1"/>
      <w:sz w:val="19"/>
      <w:szCs w:val="30"/>
      <w:lang w:val="fi-FI"/>
    </w:rPr>
  </w:style>
  <w:style w:type="character" w:customStyle="1" w:styleId="Heading4Char">
    <w:name w:val="Heading 4 Char"/>
    <w:basedOn w:val="DefaultParagraphFont"/>
    <w:link w:val="Heading4"/>
    <w:uiPriority w:val="9"/>
    <w:rsid w:val="008D5E29"/>
    <w:rPr>
      <w:rFonts w:asciiTheme="majorHAnsi" w:eastAsiaTheme="majorEastAsia" w:hAnsiTheme="majorHAnsi" w:cstheme="majorBidi"/>
      <w:b/>
      <w:iCs/>
      <w:color w:val="000000" w:themeColor="text1"/>
      <w:sz w:val="19"/>
      <w:lang w:val="fi-FI"/>
    </w:rPr>
  </w:style>
  <w:style w:type="character" w:customStyle="1" w:styleId="Heading5Char">
    <w:name w:val="Heading 5 Char"/>
    <w:basedOn w:val="DefaultParagraphFont"/>
    <w:link w:val="Heading5"/>
    <w:uiPriority w:val="9"/>
    <w:rsid w:val="008D5E29"/>
    <w:rPr>
      <w:rFonts w:asciiTheme="majorHAnsi" w:eastAsiaTheme="majorEastAsia" w:hAnsiTheme="majorHAnsi" w:cstheme="majorBidi"/>
      <w:color w:val="000000" w:themeColor="text1"/>
      <w:lang w:val="fi-FI"/>
    </w:rPr>
  </w:style>
  <w:style w:type="character" w:customStyle="1" w:styleId="Heading6Char">
    <w:name w:val="Heading 6 Char"/>
    <w:basedOn w:val="DefaultParagraphFont"/>
    <w:link w:val="Heading6"/>
    <w:uiPriority w:val="9"/>
    <w:rsid w:val="008D5E29"/>
    <w:rPr>
      <w:rFonts w:asciiTheme="majorHAnsi" w:eastAsiaTheme="majorEastAsia" w:hAnsiTheme="majorHAnsi" w:cstheme="majorBidi"/>
      <w:color w:val="000000" w:themeColor="text1"/>
      <w:lang w:val="fi-FI"/>
    </w:rPr>
  </w:style>
  <w:style w:type="character" w:customStyle="1" w:styleId="Heading7Char">
    <w:name w:val="Heading 7 Char"/>
    <w:basedOn w:val="DefaultParagraphFont"/>
    <w:link w:val="Heading7"/>
    <w:uiPriority w:val="9"/>
    <w:rsid w:val="008D5E29"/>
    <w:rPr>
      <w:rFonts w:asciiTheme="majorHAnsi" w:eastAsiaTheme="majorEastAsia" w:hAnsiTheme="majorHAnsi" w:cstheme="majorBidi"/>
      <w:iCs/>
      <w:color w:val="000000" w:themeColor="text1"/>
      <w:lang w:val="fi-FI"/>
    </w:rPr>
  </w:style>
  <w:style w:type="character" w:customStyle="1" w:styleId="Heading8Char">
    <w:name w:val="Heading 8 Char"/>
    <w:basedOn w:val="DefaultParagraphFont"/>
    <w:link w:val="Heading8"/>
    <w:uiPriority w:val="9"/>
    <w:rsid w:val="008D5E29"/>
    <w:rPr>
      <w:rFonts w:asciiTheme="majorHAnsi" w:eastAsiaTheme="majorEastAsia" w:hAnsiTheme="majorHAnsi" w:cstheme="majorBidi"/>
      <w:color w:val="000000" w:themeColor="text1"/>
      <w:szCs w:val="26"/>
      <w:lang w:val="fi-FI"/>
    </w:rPr>
  </w:style>
  <w:style w:type="character" w:customStyle="1" w:styleId="Heading9Char">
    <w:name w:val="Heading 9 Char"/>
    <w:basedOn w:val="DefaultParagraphFont"/>
    <w:link w:val="Heading9"/>
    <w:uiPriority w:val="9"/>
    <w:rsid w:val="008D5E29"/>
    <w:rPr>
      <w:rFonts w:asciiTheme="majorHAnsi" w:eastAsiaTheme="majorEastAsia" w:hAnsiTheme="majorHAnsi" w:cstheme="majorBidi"/>
      <w:iCs/>
      <w:color w:val="000000" w:themeColor="text1"/>
      <w:szCs w:val="26"/>
      <w:lang w:val="fi-FI"/>
    </w:rPr>
  </w:style>
  <w:style w:type="paragraph" w:styleId="Caption">
    <w:name w:val="caption"/>
    <w:basedOn w:val="Normal"/>
    <w:next w:val="Normal"/>
    <w:uiPriority w:val="35"/>
    <w:semiHidden/>
    <w:unhideWhenUsed/>
    <w:qFormat/>
    <w:rsid w:val="0078509E"/>
    <w:pPr>
      <w:spacing w:after="200" w:line="240" w:lineRule="auto"/>
    </w:pPr>
    <w:rPr>
      <w:i/>
      <w:iCs/>
    </w:rPr>
  </w:style>
  <w:style w:type="paragraph" w:styleId="TOCHeading">
    <w:name w:val="TOC Heading"/>
    <w:basedOn w:val="Heading1"/>
    <w:next w:val="Normal"/>
    <w:uiPriority w:val="39"/>
    <w:unhideWhenUsed/>
    <w:qFormat/>
    <w:rsid w:val="00E75721"/>
    <w:pPr>
      <w:numPr>
        <w:numId w:val="0"/>
      </w:numPr>
      <w:spacing w:line="290" w:lineRule="atLeast"/>
      <w:outlineLvl w:val="9"/>
    </w:pPr>
    <w:rPr>
      <w:rFonts w:asciiTheme="minorHAnsi" w:hAnsiTheme="minorHAnsi"/>
      <w:color w:val="auto"/>
      <w:sz w:val="22"/>
    </w:rPr>
  </w:style>
  <w:style w:type="paragraph" w:styleId="ListBullet">
    <w:name w:val="List Bullet"/>
    <w:basedOn w:val="Normal"/>
    <w:uiPriority w:val="99"/>
    <w:unhideWhenUsed/>
    <w:qFormat/>
    <w:rsid w:val="00853AA2"/>
    <w:pPr>
      <w:numPr>
        <w:numId w:val="3"/>
      </w:numPr>
      <w:spacing w:after="240"/>
      <w:ind w:left="1588" w:hanging="284"/>
    </w:pPr>
  </w:style>
  <w:style w:type="paragraph" w:styleId="ListBullet2">
    <w:name w:val="List Bullet 2"/>
    <w:basedOn w:val="Normal"/>
    <w:uiPriority w:val="99"/>
    <w:unhideWhenUsed/>
    <w:rsid w:val="00853AA2"/>
    <w:pPr>
      <w:numPr>
        <w:numId w:val="4"/>
      </w:numPr>
      <w:spacing w:after="240"/>
      <w:ind w:left="1872" w:hanging="284"/>
    </w:pPr>
  </w:style>
  <w:style w:type="paragraph" w:styleId="ListBullet3">
    <w:name w:val="List Bullet 3"/>
    <w:basedOn w:val="Normal"/>
    <w:uiPriority w:val="99"/>
    <w:unhideWhenUsed/>
    <w:rsid w:val="00853AA2"/>
    <w:pPr>
      <w:numPr>
        <w:numId w:val="5"/>
      </w:numPr>
      <w:spacing w:after="240"/>
      <w:ind w:left="2155" w:hanging="284"/>
    </w:pPr>
  </w:style>
  <w:style w:type="paragraph" w:styleId="ListBullet4">
    <w:name w:val="List Bullet 4"/>
    <w:basedOn w:val="Normal"/>
    <w:uiPriority w:val="99"/>
    <w:unhideWhenUsed/>
    <w:rsid w:val="00853AA2"/>
    <w:pPr>
      <w:numPr>
        <w:numId w:val="6"/>
      </w:numPr>
      <w:spacing w:after="240"/>
      <w:ind w:left="2439" w:hanging="284"/>
    </w:pPr>
  </w:style>
  <w:style w:type="paragraph" w:styleId="ListBullet5">
    <w:name w:val="List Bullet 5"/>
    <w:basedOn w:val="Normal"/>
    <w:uiPriority w:val="99"/>
    <w:unhideWhenUsed/>
    <w:rsid w:val="00853AA2"/>
    <w:pPr>
      <w:numPr>
        <w:numId w:val="7"/>
      </w:numPr>
      <w:spacing w:after="240"/>
      <w:ind w:left="2722" w:hanging="284"/>
    </w:pPr>
  </w:style>
  <w:style w:type="paragraph" w:styleId="List">
    <w:name w:val="List"/>
    <w:basedOn w:val="Normal"/>
    <w:uiPriority w:val="99"/>
    <w:unhideWhenUsed/>
    <w:rsid w:val="00853AA2"/>
    <w:pPr>
      <w:spacing w:after="80"/>
      <w:ind w:left="1588" w:hanging="284"/>
    </w:pPr>
  </w:style>
  <w:style w:type="paragraph" w:styleId="List2">
    <w:name w:val="List 2"/>
    <w:basedOn w:val="Normal"/>
    <w:uiPriority w:val="99"/>
    <w:unhideWhenUsed/>
    <w:rsid w:val="00853AA2"/>
    <w:pPr>
      <w:ind w:left="1872" w:hanging="284"/>
      <w:contextualSpacing/>
    </w:pPr>
  </w:style>
  <w:style w:type="paragraph" w:styleId="List3">
    <w:name w:val="List 3"/>
    <w:basedOn w:val="Normal"/>
    <w:uiPriority w:val="99"/>
    <w:unhideWhenUsed/>
    <w:rsid w:val="00853AA2"/>
    <w:pPr>
      <w:ind w:left="2155" w:hanging="284"/>
      <w:contextualSpacing/>
    </w:pPr>
  </w:style>
  <w:style w:type="paragraph" w:styleId="List5">
    <w:name w:val="List 5"/>
    <w:basedOn w:val="Normal"/>
    <w:uiPriority w:val="99"/>
    <w:unhideWhenUsed/>
    <w:rsid w:val="00853AA2"/>
    <w:pPr>
      <w:ind w:left="2722" w:hanging="284"/>
      <w:contextualSpacing/>
    </w:pPr>
  </w:style>
  <w:style w:type="paragraph" w:styleId="List4">
    <w:name w:val="List 4"/>
    <w:basedOn w:val="Normal"/>
    <w:uiPriority w:val="99"/>
    <w:unhideWhenUsed/>
    <w:rsid w:val="00853AA2"/>
    <w:pPr>
      <w:ind w:left="2439" w:hanging="284"/>
      <w:contextualSpacing/>
    </w:pPr>
  </w:style>
  <w:style w:type="paragraph" w:styleId="ListContinue">
    <w:name w:val="List Continue"/>
    <w:basedOn w:val="Normal"/>
    <w:uiPriority w:val="99"/>
    <w:semiHidden/>
    <w:rsid w:val="00644AD0"/>
    <w:pPr>
      <w:ind w:left="283"/>
      <w:contextualSpacing/>
    </w:pPr>
  </w:style>
  <w:style w:type="paragraph" w:styleId="ListContinue2">
    <w:name w:val="List Continue 2"/>
    <w:basedOn w:val="Normal"/>
    <w:uiPriority w:val="99"/>
    <w:semiHidden/>
    <w:rsid w:val="00843CB0"/>
    <w:pPr>
      <w:spacing w:after="80"/>
      <w:ind w:left="567"/>
    </w:pPr>
  </w:style>
  <w:style w:type="paragraph" w:styleId="ListContinue3">
    <w:name w:val="List Continue 3"/>
    <w:basedOn w:val="Normal"/>
    <w:uiPriority w:val="99"/>
    <w:semiHidden/>
    <w:rsid w:val="00843CB0"/>
    <w:pPr>
      <w:spacing w:after="80"/>
      <w:ind w:left="851"/>
    </w:pPr>
  </w:style>
  <w:style w:type="paragraph" w:styleId="ListContinue4">
    <w:name w:val="List Continue 4"/>
    <w:basedOn w:val="Normal"/>
    <w:uiPriority w:val="99"/>
    <w:semiHidden/>
    <w:rsid w:val="00843CB0"/>
    <w:pPr>
      <w:spacing w:after="80"/>
      <w:ind w:left="1134"/>
    </w:pPr>
  </w:style>
  <w:style w:type="paragraph" w:styleId="ListContinue5">
    <w:name w:val="List Continue 5"/>
    <w:basedOn w:val="Normal"/>
    <w:uiPriority w:val="99"/>
    <w:semiHidden/>
    <w:rsid w:val="00843CB0"/>
    <w:pPr>
      <w:spacing w:after="80"/>
      <w:ind w:left="1418"/>
    </w:pPr>
  </w:style>
  <w:style w:type="paragraph" w:styleId="ListNumber">
    <w:name w:val="List Number"/>
    <w:basedOn w:val="Normal"/>
    <w:uiPriority w:val="99"/>
    <w:unhideWhenUsed/>
    <w:qFormat/>
    <w:rsid w:val="00853AA2"/>
    <w:pPr>
      <w:numPr>
        <w:numId w:val="8"/>
      </w:numPr>
      <w:spacing w:after="240"/>
      <w:ind w:left="1588" w:hanging="284"/>
    </w:pPr>
  </w:style>
  <w:style w:type="paragraph" w:styleId="ListNumber2">
    <w:name w:val="List Number 2"/>
    <w:basedOn w:val="Normal"/>
    <w:uiPriority w:val="99"/>
    <w:unhideWhenUsed/>
    <w:rsid w:val="00853AA2"/>
    <w:pPr>
      <w:numPr>
        <w:numId w:val="9"/>
      </w:numPr>
      <w:spacing w:after="240"/>
      <w:ind w:left="1872" w:hanging="284"/>
    </w:pPr>
  </w:style>
  <w:style w:type="paragraph" w:styleId="ListNumber3">
    <w:name w:val="List Number 3"/>
    <w:basedOn w:val="Normal"/>
    <w:uiPriority w:val="99"/>
    <w:unhideWhenUsed/>
    <w:rsid w:val="00853AA2"/>
    <w:pPr>
      <w:numPr>
        <w:numId w:val="10"/>
      </w:numPr>
      <w:spacing w:after="240"/>
      <w:ind w:left="2155" w:hanging="284"/>
    </w:pPr>
  </w:style>
  <w:style w:type="paragraph" w:styleId="ListNumber4">
    <w:name w:val="List Number 4"/>
    <w:basedOn w:val="Normal"/>
    <w:uiPriority w:val="99"/>
    <w:unhideWhenUsed/>
    <w:rsid w:val="00853AA2"/>
    <w:pPr>
      <w:numPr>
        <w:numId w:val="11"/>
      </w:numPr>
      <w:spacing w:after="240"/>
      <w:ind w:left="2439" w:hanging="284"/>
    </w:pPr>
  </w:style>
  <w:style w:type="character" w:customStyle="1" w:styleId="Highlight">
    <w:name w:val="Highlight"/>
    <w:basedOn w:val="DefaultParagraphFont"/>
    <w:uiPriority w:val="99"/>
    <w:unhideWhenUsed/>
    <w:rsid w:val="008D5E29"/>
    <w:rPr>
      <w:color w:val="004B87" w:themeColor="accent2"/>
      <w:bdr w:val="none" w:sz="0" w:space="0" w:color="auto"/>
      <w:shd w:val="clear" w:color="auto" w:fill="auto"/>
    </w:rPr>
  </w:style>
  <w:style w:type="character" w:styleId="CommentReference">
    <w:name w:val="annotation reference"/>
    <w:basedOn w:val="DefaultParagraphFont"/>
    <w:uiPriority w:val="99"/>
    <w:semiHidden/>
    <w:unhideWhenUsed/>
    <w:rsid w:val="004D4440"/>
    <w:rPr>
      <w:sz w:val="16"/>
      <w:szCs w:val="16"/>
    </w:rPr>
  </w:style>
  <w:style w:type="paragraph" w:styleId="CommentText">
    <w:name w:val="annotation text"/>
    <w:basedOn w:val="Normal"/>
    <w:link w:val="CommentTextChar"/>
    <w:uiPriority w:val="99"/>
    <w:unhideWhenUsed/>
    <w:rsid w:val="004D4440"/>
    <w:pPr>
      <w:spacing w:line="240" w:lineRule="auto"/>
    </w:pPr>
    <w:rPr>
      <w:szCs w:val="25"/>
    </w:rPr>
  </w:style>
  <w:style w:type="character" w:customStyle="1" w:styleId="CommentTextChar">
    <w:name w:val="Comment Text Char"/>
    <w:basedOn w:val="DefaultParagraphFont"/>
    <w:link w:val="CommentText"/>
    <w:uiPriority w:val="99"/>
    <w:rsid w:val="004D4440"/>
    <w:rPr>
      <w:sz w:val="20"/>
      <w:szCs w:val="25"/>
    </w:rPr>
  </w:style>
  <w:style w:type="paragraph" w:styleId="CommentSubject">
    <w:name w:val="annotation subject"/>
    <w:basedOn w:val="CommentText"/>
    <w:next w:val="CommentText"/>
    <w:link w:val="CommentSubjectChar"/>
    <w:uiPriority w:val="99"/>
    <w:semiHidden/>
    <w:unhideWhenUsed/>
    <w:rsid w:val="004D4440"/>
    <w:rPr>
      <w:b/>
      <w:bCs/>
    </w:rPr>
  </w:style>
  <w:style w:type="character" w:customStyle="1" w:styleId="CommentSubjectChar">
    <w:name w:val="Comment Subject Char"/>
    <w:basedOn w:val="CommentTextChar"/>
    <w:link w:val="CommentSubject"/>
    <w:uiPriority w:val="99"/>
    <w:semiHidden/>
    <w:rsid w:val="004D4440"/>
    <w:rPr>
      <w:b/>
      <w:bCs/>
      <w:sz w:val="20"/>
      <w:szCs w:val="25"/>
    </w:rPr>
  </w:style>
  <w:style w:type="paragraph" w:styleId="BalloonText">
    <w:name w:val="Balloon Text"/>
    <w:basedOn w:val="Normal"/>
    <w:link w:val="BalloonTextChar"/>
    <w:uiPriority w:val="99"/>
    <w:semiHidden/>
    <w:unhideWhenUsed/>
    <w:rsid w:val="004D4440"/>
    <w:pPr>
      <w:spacing w:line="240" w:lineRule="auto"/>
    </w:pPr>
    <w:rPr>
      <w:rFonts w:ascii="Segoe UI" w:hAnsi="Segoe UI" w:cs="Angsana New"/>
    </w:rPr>
  </w:style>
  <w:style w:type="character" w:customStyle="1" w:styleId="BalloonTextChar">
    <w:name w:val="Balloon Text Char"/>
    <w:basedOn w:val="DefaultParagraphFont"/>
    <w:link w:val="BalloonText"/>
    <w:uiPriority w:val="99"/>
    <w:semiHidden/>
    <w:rsid w:val="004D4440"/>
    <w:rPr>
      <w:rFonts w:ascii="Segoe UI" w:hAnsi="Segoe UI" w:cs="Angsana New"/>
      <w:sz w:val="18"/>
      <w:szCs w:val="22"/>
    </w:rPr>
  </w:style>
  <w:style w:type="character" w:styleId="Strong">
    <w:name w:val="Strong"/>
    <w:basedOn w:val="DefaultParagraphFont"/>
    <w:uiPriority w:val="22"/>
    <w:qFormat/>
    <w:rsid w:val="00B261B2"/>
    <w:rPr>
      <w:b/>
      <w:bCs/>
      <w:noProof w:val="0"/>
      <w:lang w:val="fi-FI"/>
    </w:rPr>
  </w:style>
  <w:style w:type="paragraph" w:styleId="TOC1">
    <w:name w:val="toc 1"/>
    <w:basedOn w:val="Normal"/>
    <w:next w:val="Normal"/>
    <w:autoRedefine/>
    <w:uiPriority w:val="39"/>
    <w:unhideWhenUsed/>
    <w:rsid w:val="003E05ED"/>
    <w:pPr>
      <w:tabs>
        <w:tab w:val="right" w:leader="dot" w:pos="9639"/>
      </w:tabs>
      <w:ind w:left="567" w:hanging="567"/>
    </w:pPr>
    <w:rPr>
      <w:sz w:val="20"/>
    </w:rPr>
  </w:style>
  <w:style w:type="paragraph" w:styleId="TOC3">
    <w:name w:val="toc 3"/>
    <w:basedOn w:val="Normal"/>
    <w:next w:val="Normal"/>
    <w:autoRedefine/>
    <w:uiPriority w:val="39"/>
    <w:unhideWhenUsed/>
    <w:rsid w:val="000B4A9D"/>
    <w:pPr>
      <w:tabs>
        <w:tab w:val="right" w:leader="dot" w:pos="9639"/>
      </w:tabs>
      <w:spacing w:after="100"/>
      <w:ind w:left="1247" w:hanging="680"/>
    </w:pPr>
    <w:rPr>
      <w:sz w:val="20"/>
    </w:rPr>
  </w:style>
  <w:style w:type="character" w:styleId="Hyperlink">
    <w:name w:val="Hyperlink"/>
    <w:basedOn w:val="DefaultParagraphFont"/>
    <w:uiPriority w:val="99"/>
    <w:unhideWhenUsed/>
    <w:rsid w:val="00FD608B"/>
    <w:rPr>
      <w:color w:val="004B87" w:themeColor="accent2"/>
      <w:u w:val="single"/>
    </w:rPr>
  </w:style>
  <w:style w:type="paragraph" w:styleId="TOC2">
    <w:name w:val="toc 2"/>
    <w:basedOn w:val="Normal"/>
    <w:next w:val="Normal"/>
    <w:autoRedefine/>
    <w:uiPriority w:val="39"/>
    <w:unhideWhenUsed/>
    <w:rsid w:val="00E74468"/>
    <w:pPr>
      <w:tabs>
        <w:tab w:val="right" w:leader="dot" w:pos="9639"/>
      </w:tabs>
      <w:spacing w:after="100"/>
      <w:ind w:left="1247" w:hanging="680"/>
    </w:pPr>
    <w:rPr>
      <w:sz w:val="20"/>
    </w:rPr>
  </w:style>
  <w:style w:type="paragraph" w:styleId="TOC4">
    <w:name w:val="toc 4"/>
    <w:basedOn w:val="Normal"/>
    <w:next w:val="Normal"/>
    <w:autoRedefine/>
    <w:uiPriority w:val="39"/>
    <w:unhideWhenUsed/>
    <w:rsid w:val="003E05ED"/>
    <w:pPr>
      <w:tabs>
        <w:tab w:val="left" w:pos="721"/>
        <w:tab w:val="right" w:leader="dot" w:pos="9639"/>
      </w:tabs>
      <w:spacing w:after="100"/>
      <w:ind w:left="567"/>
    </w:pPr>
    <w:rPr>
      <w:sz w:val="20"/>
    </w:rPr>
  </w:style>
  <w:style w:type="paragraph" w:styleId="TOC5">
    <w:name w:val="toc 5"/>
    <w:basedOn w:val="Normal"/>
    <w:next w:val="Normal"/>
    <w:autoRedefine/>
    <w:uiPriority w:val="39"/>
    <w:unhideWhenUsed/>
    <w:rsid w:val="003E05ED"/>
    <w:pPr>
      <w:spacing w:after="100"/>
      <w:ind w:left="567"/>
    </w:pPr>
    <w:rPr>
      <w:sz w:val="20"/>
    </w:rPr>
  </w:style>
  <w:style w:type="paragraph" w:styleId="TOC6">
    <w:name w:val="toc 6"/>
    <w:basedOn w:val="Normal"/>
    <w:next w:val="Normal"/>
    <w:autoRedefine/>
    <w:uiPriority w:val="39"/>
    <w:unhideWhenUsed/>
    <w:rsid w:val="003E05ED"/>
    <w:pPr>
      <w:spacing w:after="100"/>
      <w:ind w:left="567"/>
    </w:pPr>
    <w:rPr>
      <w:sz w:val="20"/>
    </w:rPr>
  </w:style>
  <w:style w:type="paragraph" w:styleId="TOC7">
    <w:name w:val="toc 7"/>
    <w:basedOn w:val="Normal"/>
    <w:next w:val="Normal"/>
    <w:autoRedefine/>
    <w:uiPriority w:val="39"/>
    <w:unhideWhenUsed/>
    <w:rsid w:val="003E05ED"/>
    <w:pPr>
      <w:spacing w:after="100"/>
      <w:ind w:left="567"/>
    </w:pPr>
    <w:rPr>
      <w:sz w:val="20"/>
    </w:rPr>
  </w:style>
  <w:style w:type="paragraph" w:styleId="TOC9">
    <w:name w:val="toc 9"/>
    <w:basedOn w:val="Normal"/>
    <w:next w:val="Normal"/>
    <w:autoRedefine/>
    <w:uiPriority w:val="39"/>
    <w:unhideWhenUsed/>
    <w:rsid w:val="003E05ED"/>
    <w:pPr>
      <w:spacing w:after="100"/>
      <w:ind w:left="567"/>
    </w:pPr>
    <w:rPr>
      <w:sz w:val="20"/>
    </w:rPr>
  </w:style>
  <w:style w:type="paragraph" w:styleId="BlockText">
    <w:name w:val="Block Text"/>
    <w:basedOn w:val="Normal"/>
    <w:uiPriority w:val="99"/>
    <w:semiHidden/>
    <w:unhideWhenUsed/>
    <w:rsid w:val="0078509E"/>
    <w:pPr>
      <w:pBdr>
        <w:top w:val="single" w:sz="2" w:space="10" w:color="E83363" w:themeColor="background2"/>
        <w:left w:val="single" w:sz="2" w:space="10" w:color="E83363" w:themeColor="background2"/>
        <w:bottom w:val="single" w:sz="2" w:space="10" w:color="E83363" w:themeColor="background2"/>
        <w:right w:val="single" w:sz="2" w:space="10" w:color="E83363" w:themeColor="background2"/>
      </w:pBdr>
      <w:ind w:left="1152" w:right="1152"/>
    </w:pPr>
    <w:rPr>
      <w:rFonts w:eastAsiaTheme="minorEastAsia"/>
      <w:i/>
      <w:iCs/>
    </w:rPr>
  </w:style>
  <w:style w:type="paragraph" w:styleId="TOC8">
    <w:name w:val="toc 8"/>
    <w:basedOn w:val="Normal"/>
    <w:next w:val="Normal"/>
    <w:autoRedefine/>
    <w:uiPriority w:val="39"/>
    <w:semiHidden/>
    <w:unhideWhenUsed/>
    <w:rsid w:val="00011789"/>
    <w:pPr>
      <w:spacing w:after="100"/>
      <w:ind w:left="567"/>
    </w:pPr>
  </w:style>
  <w:style w:type="paragraph" w:styleId="ListNumber5">
    <w:name w:val="List Number 5"/>
    <w:basedOn w:val="Normal"/>
    <w:uiPriority w:val="99"/>
    <w:unhideWhenUsed/>
    <w:rsid w:val="00853AA2"/>
    <w:pPr>
      <w:numPr>
        <w:numId w:val="12"/>
      </w:numPr>
      <w:spacing w:after="240"/>
      <w:ind w:left="2722" w:hanging="284"/>
    </w:pPr>
  </w:style>
  <w:style w:type="paragraph" w:styleId="EndnoteText">
    <w:name w:val="endnote text"/>
    <w:basedOn w:val="Normal"/>
    <w:link w:val="EndnoteTextChar"/>
    <w:uiPriority w:val="99"/>
    <w:semiHidden/>
    <w:unhideWhenUsed/>
    <w:rsid w:val="00340474"/>
    <w:pPr>
      <w:spacing w:line="240" w:lineRule="auto"/>
    </w:pPr>
    <w:rPr>
      <w:szCs w:val="25"/>
    </w:rPr>
  </w:style>
  <w:style w:type="character" w:customStyle="1" w:styleId="EndnoteTextChar">
    <w:name w:val="Endnote Text Char"/>
    <w:basedOn w:val="DefaultParagraphFont"/>
    <w:link w:val="EndnoteText"/>
    <w:uiPriority w:val="99"/>
    <w:semiHidden/>
    <w:rsid w:val="00340474"/>
    <w:rPr>
      <w:sz w:val="20"/>
      <w:szCs w:val="25"/>
    </w:rPr>
  </w:style>
  <w:style w:type="character" w:styleId="EndnoteReference">
    <w:name w:val="endnote reference"/>
    <w:basedOn w:val="DefaultParagraphFont"/>
    <w:uiPriority w:val="99"/>
    <w:semiHidden/>
    <w:unhideWhenUsed/>
    <w:rsid w:val="00340474"/>
    <w:rPr>
      <w:vertAlign w:val="superscript"/>
    </w:rPr>
  </w:style>
  <w:style w:type="paragraph" w:styleId="FootnoteText">
    <w:name w:val="footnote text"/>
    <w:basedOn w:val="Normal"/>
    <w:link w:val="FootnoteTextChar"/>
    <w:uiPriority w:val="99"/>
    <w:semiHidden/>
    <w:unhideWhenUsed/>
    <w:rsid w:val="0078509E"/>
    <w:pPr>
      <w:spacing w:line="240" w:lineRule="auto"/>
    </w:pPr>
    <w:rPr>
      <w:sz w:val="16"/>
      <w:szCs w:val="25"/>
    </w:rPr>
  </w:style>
  <w:style w:type="character" w:customStyle="1" w:styleId="FootnoteTextChar">
    <w:name w:val="Footnote Text Char"/>
    <w:basedOn w:val="DefaultParagraphFont"/>
    <w:link w:val="FootnoteText"/>
    <w:uiPriority w:val="99"/>
    <w:semiHidden/>
    <w:rsid w:val="0078509E"/>
    <w:rPr>
      <w:color w:val="000000" w:themeColor="text1"/>
      <w:sz w:val="16"/>
      <w:szCs w:val="25"/>
    </w:rPr>
  </w:style>
  <w:style w:type="character" w:styleId="FootnoteReference">
    <w:name w:val="footnote reference"/>
    <w:basedOn w:val="DefaultParagraphFont"/>
    <w:uiPriority w:val="99"/>
    <w:semiHidden/>
    <w:unhideWhenUsed/>
    <w:rsid w:val="00340474"/>
    <w:rPr>
      <w:vertAlign w:val="superscript"/>
    </w:rPr>
  </w:style>
  <w:style w:type="paragraph" w:styleId="ListParagraph">
    <w:name w:val="List Paragraph"/>
    <w:basedOn w:val="Normal"/>
    <w:uiPriority w:val="34"/>
    <w:qFormat/>
    <w:rsid w:val="009C67C5"/>
    <w:pPr>
      <w:ind w:left="720"/>
      <w:contextualSpacing/>
    </w:pPr>
  </w:style>
  <w:style w:type="paragraph" w:customStyle="1" w:styleId="blanko">
    <w:name w:val="blanko"/>
    <w:basedOn w:val="Footer"/>
    <w:uiPriority w:val="99"/>
    <w:semiHidden/>
    <w:qFormat/>
    <w:rsid w:val="00916403"/>
    <w:pPr>
      <w:spacing w:line="240" w:lineRule="auto"/>
    </w:pPr>
    <w:rPr>
      <w:sz w:val="2"/>
    </w:rPr>
  </w:style>
  <w:style w:type="table" w:styleId="MediumShading2-Accent2">
    <w:name w:val="Medium Shading 2 Accent 2"/>
    <w:basedOn w:val="TableNormal"/>
    <w:uiPriority w:val="64"/>
    <w:rsid w:val="00AB5D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87" w:themeFill="accent2"/>
      </w:tcPr>
    </w:tblStylePr>
    <w:tblStylePr w:type="lastCol">
      <w:rPr>
        <w:b/>
        <w:bCs/>
        <w:color w:val="FFFFFF" w:themeColor="background1"/>
      </w:rPr>
      <w:tblPr/>
      <w:tcPr>
        <w:tcBorders>
          <w:left w:val="nil"/>
          <w:right w:val="nil"/>
          <w:insideH w:val="nil"/>
          <w:insideV w:val="nil"/>
        </w:tcBorders>
        <w:shd w:val="clear" w:color="auto" w:fill="004B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qFormat/>
    <w:rsid w:val="00011789"/>
    <w:rPr>
      <w:rFonts w:asciiTheme="minorHAnsi" w:hAnsiTheme="minorHAnsi"/>
      <w:color w:val="808080" w:themeColor="background1" w:themeShade="80"/>
      <w:sz w:val="18"/>
    </w:rPr>
  </w:style>
  <w:style w:type="paragraph" w:styleId="Title">
    <w:name w:val="Title"/>
    <w:basedOn w:val="Normal"/>
    <w:next w:val="Normal"/>
    <w:link w:val="TitleChar"/>
    <w:uiPriority w:val="99"/>
    <w:rsid w:val="008D5E29"/>
    <w:pPr>
      <w:spacing w:line="600" w:lineRule="atLeast"/>
    </w:pPr>
    <w:rPr>
      <w:rFonts w:asciiTheme="majorHAnsi" w:eastAsiaTheme="majorEastAsia" w:hAnsiTheme="majorHAnsi" w:cstheme="majorBidi"/>
      <w:color w:val="auto"/>
      <w:spacing w:val="5"/>
      <w:kern w:val="28"/>
      <w:sz w:val="56"/>
      <w:szCs w:val="66"/>
    </w:rPr>
  </w:style>
  <w:style w:type="character" w:customStyle="1" w:styleId="TitleChar">
    <w:name w:val="Title Char"/>
    <w:basedOn w:val="DefaultParagraphFont"/>
    <w:link w:val="Title"/>
    <w:uiPriority w:val="99"/>
    <w:rsid w:val="008D5E29"/>
    <w:rPr>
      <w:rFonts w:asciiTheme="majorHAnsi" w:eastAsiaTheme="majorEastAsia" w:hAnsiTheme="majorHAnsi" w:cstheme="majorBidi"/>
      <w:spacing w:val="5"/>
      <w:kern w:val="28"/>
      <w:sz w:val="56"/>
      <w:szCs w:val="66"/>
      <w:lang w:val="fi-FI"/>
    </w:rPr>
  </w:style>
  <w:style w:type="paragraph" w:styleId="BodyTextIndent">
    <w:name w:val="Body Text Indent"/>
    <w:basedOn w:val="Normal"/>
    <w:link w:val="BodyTextIndentChar"/>
    <w:qFormat/>
    <w:rsid w:val="00E75721"/>
    <w:pPr>
      <w:spacing w:after="240"/>
      <w:ind w:left="1304"/>
    </w:pPr>
    <w:rPr>
      <w:szCs w:val="28"/>
    </w:rPr>
  </w:style>
  <w:style w:type="character" w:customStyle="1" w:styleId="BodyTextIndentChar">
    <w:name w:val="Body Text Indent Char"/>
    <w:basedOn w:val="DefaultParagraphFont"/>
    <w:link w:val="BodyTextIndent"/>
    <w:rsid w:val="00E75721"/>
    <w:rPr>
      <w:color w:val="000000" w:themeColor="text1"/>
      <w:sz w:val="19"/>
      <w:szCs w:val="28"/>
      <w:lang w:val="fi-FI"/>
    </w:rPr>
  </w:style>
  <w:style w:type="paragraph" w:customStyle="1" w:styleId="Otsikko1numeroimaton">
    <w:name w:val="Otsikko 1 (numeroimaton)"/>
    <w:basedOn w:val="Heading1"/>
    <w:next w:val="BodyTextIndent"/>
    <w:qFormat/>
    <w:rsid w:val="00515D79"/>
    <w:pPr>
      <w:numPr>
        <w:numId w:val="0"/>
      </w:numPr>
    </w:pPr>
  </w:style>
  <w:style w:type="paragraph" w:customStyle="1" w:styleId="Otsikko2numeroimaton">
    <w:name w:val="Otsikko 2 (numeroimaton)"/>
    <w:basedOn w:val="Heading2"/>
    <w:next w:val="BodyTextIndent"/>
    <w:qFormat/>
    <w:rsid w:val="00466117"/>
    <w:pPr>
      <w:numPr>
        <w:ilvl w:val="0"/>
        <w:numId w:val="0"/>
      </w:numPr>
      <w:spacing w:after="120"/>
    </w:pPr>
  </w:style>
  <w:style w:type="paragraph" w:customStyle="1" w:styleId="Otsikko3numeroimaton">
    <w:name w:val="Otsikko 3 (numeroimaton)"/>
    <w:basedOn w:val="Heading3"/>
    <w:next w:val="BodyTextIndent"/>
    <w:qFormat/>
    <w:rsid w:val="006524B2"/>
    <w:pPr>
      <w:numPr>
        <w:ilvl w:val="0"/>
        <w:numId w:val="0"/>
      </w:numPr>
      <w:spacing w:after="120"/>
    </w:pPr>
  </w:style>
  <w:style w:type="paragraph" w:customStyle="1" w:styleId="Otsikko4numeroimaton">
    <w:name w:val="Otsikko 4 (numeroimaton)"/>
    <w:basedOn w:val="Heading4"/>
    <w:next w:val="BodyTextIndent"/>
    <w:rsid w:val="00EA5709"/>
    <w:pPr>
      <w:numPr>
        <w:ilvl w:val="0"/>
        <w:numId w:val="0"/>
      </w:numPr>
    </w:pPr>
  </w:style>
  <w:style w:type="paragraph" w:customStyle="1" w:styleId="growforHUSAlwayshidden">
    <w:name w:val="© grow for HUS (Always hidden)"/>
    <w:basedOn w:val="Normal"/>
    <w:semiHidden/>
    <w:qFormat/>
    <w:rsid w:val="005F1CAB"/>
    <w:pPr>
      <w:spacing w:line="240" w:lineRule="auto"/>
    </w:pPr>
    <w:rPr>
      <w:sz w:val="2"/>
      <w:lang w:val="en-GB"/>
    </w:rPr>
  </w:style>
  <w:style w:type="paragraph" w:styleId="BodyTextFirstIndent">
    <w:name w:val="Body Text First Indent"/>
    <w:basedOn w:val="BodyText"/>
    <w:link w:val="BodyTextFirstIndentChar"/>
    <w:uiPriority w:val="99"/>
    <w:semiHidden/>
    <w:unhideWhenUsed/>
    <w:rsid w:val="003E05ED"/>
    <w:pPr>
      <w:spacing w:after="0"/>
      <w:ind w:firstLine="360"/>
    </w:pPr>
  </w:style>
  <w:style w:type="character" w:customStyle="1" w:styleId="BodyTextFirstIndentChar">
    <w:name w:val="Body Text First Indent Char"/>
    <w:basedOn w:val="BodyTextChar"/>
    <w:link w:val="BodyTextFirstIndent"/>
    <w:uiPriority w:val="99"/>
    <w:semiHidden/>
    <w:rsid w:val="003E05ED"/>
    <w:rPr>
      <w:color w:val="F7A823" w:themeColor="text2"/>
      <w:sz w:val="18"/>
      <w:lang w:val="fi-FI"/>
    </w:rPr>
  </w:style>
  <w:style w:type="paragraph" w:customStyle="1" w:styleId="Address">
    <w:name w:val="Address"/>
    <w:basedOn w:val="Normal"/>
    <w:uiPriority w:val="10"/>
    <w:qFormat/>
    <w:rsid w:val="00E75721"/>
  </w:style>
  <w:style w:type="paragraph" w:styleId="NormalIndent">
    <w:name w:val="Normal Indent"/>
    <w:basedOn w:val="Normal"/>
    <w:qFormat/>
    <w:rsid w:val="00916403"/>
    <w:pPr>
      <w:ind w:left="1304"/>
    </w:pPr>
  </w:style>
  <w:style w:type="paragraph" w:styleId="Subtitle">
    <w:name w:val="Subtitle"/>
    <w:basedOn w:val="Normal"/>
    <w:next w:val="Normal"/>
    <w:link w:val="SubtitleChar"/>
    <w:uiPriority w:val="99"/>
    <w:rsid w:val="00D57A69"/>
    <w:pPr>
      <w:numPr>
        <w:ilvl w:val="1"/>
      </w:numPr>
    </w:pPr>
    <w:rPr>
      <w:rFonts w:asciiTheme="majorHAnsi" w:eastAsiaTheme="minorEastAsia" w:hAnsiTheme="majorHAnsi"/>
      <w:color w:val="00ADB1" w:themeColor="accent1"/>
      <w:spacing w:val="15"/>
      <w:sz w:val="24"/>
      <w:szCs w:val="28"/>
    </w:rPr>
  </w:style>
  <w:style w:type="character" w:customStyle="1" w:styleId="SubtitleChar">
    <w:name w:val="Subtitle Char"/>
    <w:basedOn w:val="DefaultParagraphFont"/>
    <w:link w:val="Subtitle"/>
    <w:uiPriority w:val="99"/>
    <w:rsid w:val="00D57A69"/>
    <w:rPr>
      <w:rFonts w:asciiTheme="majorHAnsi" w:eastAsiaTheme="minorEastAsia" w:hAnsiTheme="majorHAnsi"/>
      <w:color w:val="00ADB1" w:themeColor="accent1"/>
      <w:spacing w:val="15"/>
      <w:sz w:val="24"/>
      <w:szCs w:val="28"/>
      <w:lang w:val="fi-FI"/>
    </w:rPr>
  </w:style>
  <w:style w:type="paragraph" w:styleId="TOAHeading">
    <w:name w:val="toa heading"/>
    <w:basedOn w:val="Normal"/>
    <w:next w:val="Normal"/>
    <w:uiPriority w:val="99"/>
    <w:semiHidden/>
    <w:unhideWhenUsed/>
    <w:rsid w:val="00C942DD"/>
    <w:pPr>
      <w:spacing w:before="240" w:after="240"/>
    </w:pPr>
    <w:rPr>
      <w:rFonts w:eastAsiaTheme="majorEastAsia" w:cstheme="majorBidi"/>
      <w:b/>
      <w:bCs/>
      <w:color w:val="auto"/>
      <w:szCs w:val="30"/>
    </w:rPr>
  </w:style>
  <w:style w:type="character" w:styleId="SubtleEmphasis">
    <w:name w:val="Subtle Emphasis"/>
    <w:basedOn w:val="DefaultParagraphFont"/>
    <w:uiPriority w:val="19"/>
    <w:semiHidden/>
    <w:rsid w:val="00C942DD"/>
    <w:rPr>
      <w:rFonts w:asciiTheme="minorHAnsi" w:hAnsiTheme="minorHAnsi"/>
      <w:i/>
      <w:iCs/>
      <w:color w:val="auto"/>
      <w:sz w:val="16"/>
    </w:rPr>
  </w:style>
  <w:style w:type="character" w:styleId="Emphasis">
    <w:name w:val="Emphasis"/>
    <w:basedOn w:val="DefaultParagraphFont"/>
    <w:uiPriority w:val="20"/>
    <w:rsid w:val="00C942DD"/>
    <w:rPr>
      <w:rFonts w:asciiTheme="minorHAnsi" w:hAnsiTheme="minorHAnsi"/>
      <w:i/>
      <w:iCs/>
      <w:sz w:val="16"/>
    </w:rPr>
  </w:style>
  <w:style w:type="paragraph" w:styleId="Quote">
    <w:name w:val="Quote"/>
    <w:basedOn w:val="Normal"/>
    <w:next w:val="Normal"/>
    <w:link w:val="QuoteChar"/>
    <w:uiPriority w:val="29"/>
    <w:semiHidden/>
    <w:rsid w:val="00C942DD"/>
    <w:rPr>
      <w:i/>
      <w:iCs/>
    </w:rPr>
  </w:style>
  <w:style w:type="character" w:customStyle="1" w:styleId="QuoteChar">
    <w:name w:val="Quote Char"/>
    <w:basedOn w:val="DefaultParagraphFont"/>
    <w:link w:val="Quote"/>
    <w:uiPriority w:val="29"/>
    <w:semiHidden/>
    <w:rsid w:val="00C942DD"/>
    <w:rPr>
      <w:i/>
      <w:iCs/>
      <w:color w:val="000000" w:themeColor="text1"/>
      <w:sz w:val="19"/>
      <w:lang w:val="fi-FI"/>
    </w:rPr>
  </w:style>
  <w:style w:type="character" w:styleId="SubtleReference">
    <w:name w:val="Subtle Reference"/>
    <w:basedOn w:val="DefaultParagraphFont"/>
    <w:uiPriority w:val="31"/>
    <w:semiHidden/>
    <w:rsid w:val="00C942DD"/>
    <w:rPr>
      <w:rFonts w:asciiTheme="minorHAnsi" w:hAnsiTheme="minorHAnsi"/>
      <w:smallCaps/>
      <w:color w:val="004B87" w:themeColor="accent2"/>
      <w:u w:val="single"/>
    </w:rPr>
  </w:style>
  <w:style w:type="character" w:styleId="IntenseReference">
    <w:name w:val="Intense Reference"/>
    <w:basedOn w:val="DefaultParagraphFont"/>
    <w:uiPriority w:val="32"/>
    <w:semiHidden/>
    <w:rsid w:val="00C942DD"/>
    <w:rPr>
      <w:rFonts w:asciiTheme="minorHAnsi" w:hAnsiTheme="minorHAnsi"/>
      <w:b/>
      <w:bCs/>
      <w:smallCaps/>
      <w:color w:val="004B87" w:themeColor="accent2"/>
      <w:spacing w:val="5"/>
      <w:u w:val="single"/>
    </w:rPr>
  </w:style>
  <w:style w:type="character" w:styleId="PageNumber">
    <w:name w:val="page number"/>
    <w:basedOn w:val="DefaultParagraphFont"/>
    <w:uiPriority w:val="99"/>
    <w:semiHidden/>
    <w:unhideWhenUsed/>
    <w:rsid w:val="00C942DD"/>
    <w:rPr>
      <w:rFonts w:asciiTheme="majorHAnsi" w:hAnsiTheme="majorHAnsi"/>
      <w:sz w:val="19"/>
    </w:rPr>
  </w:style>
  <w:style w:type="paragraph" w:customStyle="1" w:styleId="Alatunnistepotilaskutsu">
    <w:name w:val="Alatunniste (potilaskutsu)"/>
    <w:basedOn w:val="Normal"/>
    <w:uiPriority w:val="99"/>
    <w:rsid w:val="00080F01"/>
  </w:style>
  <w:style w:type="paragraph" w:customStyle="1" w:styleId="Viitetiedot">
    <w:name w:val="Viitetiedot"/>
    <w:basedOn w:val="Normal"/>
    <w:uiPriority w:val="99"/>
    <w:qFormat/>
    <w:rsid w:val="007365EB"/>
    <w:pPr>
      <w:spacing w:after="240" w:line="290" w:lineRule="atLeast"/>
    </w:pPr>
    <w:rPr>
      <w:i/>
      <w:sz w:val="16"/>
    </w:rPr>
  </w:style>
  <w:style w:type="character" w:styleId="UnresolvedMention">
    <w:name w:val="Unresolved Mention"/>
    <w:basedOn w:val="DefaultParagraphFont"/>
    <w:uiPriority w:val="99"/>
    <w:semiHidden/>
    <w:unhideWhenUsed/>
    <w:rsid w:val="00E70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535">
      <w:bodyDiv w:val="1"/>
      <w:marLeft w:val="0"/>
      <w:marRight w:val="0"/>
      <w:marTop w:val="0"/>
      <w:marBottom w:val="0"/>
      <w:divBdr>
        <w:top w:val="none" w:sz="0" w:space="0" w:color="auto"/>
        <w:left w:val="none" w:sz="0" w:space="0" w:color="auto"/>
        <w:bottom w:val="none" w:sz="0" w:space="0" w:color="auto"/>
        <w:right w:val="none" w:sz="0" w:space="0" w:color="auto"/>
      </w:divBdr>
    </w:div>
    <w:div w:id="150365222">
      <w:bodyDiv w:val="1"/>
      <w:marLeft w:val="0"/>
      <w:marRight w:val="0"/>
      <w:marTop w:val="0"/>
      <w:marBottom w:val="0"/>
      <w:divBdr>
        <w:top w:val="none" w:sz="0" w:space="0" w:color="auto"/>
        <w:left w:val="none" w:sz="0" w:space="0" w:color="auto"/>
        <w:bottom w:val="none" w:sz="0" w:space="0" w:color="auto"/>
        <w:right w:val="none" w:sz="0" w:space="0" w:color="auto"/>
      </w:divBdr>
    </w:div>
    <w:div w:id="228610697">
      <w:bodyDiv w:val="1"/>
      <w:marLeft w:val="0"/>
      <w:marRight w:val="0"/>
      <w:marTop w:val="0"/>
      <w:marBottom w:val="0"/>
      <w:divBdr>
        <w:top w:val="none" w:sz="0" w:space="0" w:color="auto"/>
        <w:left w:val="none" w:sz="0" w:space="0" w:color="auto"/>
        <w:bottom w:val="none" w:sz="0" w:space="0" w:color="auto"/>
        <w:right w:val="none" w:sz="0" w:space="0" w:color="auto"/>
      </w:divBdr>
    </w:div>
    <w:div w:id="371543597">
      <w:bodyDiv w:val="1"/>
      <w:marLeft w:val="0"/>
      <w:marRight w:val="0"/>
      <w:marTop w:val="0"/>
      <w:marBottom w:val="0"/>
      <w:divBdr>
        <w:top w:val="none" w:sz="0" w:space="0" w:color="auto"/>
        <w:left w:val="none" w:sz="0" w:space="0" w:color="auto"/>
        <w:bottom w:val="none" w:sz="0" w:space="0" w:color="auto"/>
        <w:right w:val="none" w:sz="0" w:space="0" w:color="auto"/>
      </w:divBdr>
    </w:div>
    <w:div w:id="398789067">
      <w:bodyDiv w:val="1"/>
      <w:marLeft w:val="0"/>
      <w:marRight w:val="0"/>
      <w:marTop w:val="0"/>
      <w:marBottom w:val="0"/>
      <w:divBdr>
        <w:top w:val="none" w:sz="0" w:space="0" w:color="auto"/>
        <w:left w:val="none" w:sz="0" w:space="0" w:color="auto"/>
        <w:bottom w:val="none" w:sz="0" w:space="0" w:color="auto"/>
        <w:right w:val="none" w:sz="0" w:space="0" w:color="auto"/>
      </w:divBdr>
    </w:div>
    <w:div w:id="422341431">
      <w:bodyDiv w:val="1"/>
      <w:marLeft w:val="0"/>
      <w:marRight w:val="0"/>
      <w:marTop w:val="0"/>
      <w:marBottom w:val="0"/>
      <w:divBdr>
        <w:top w:val="none" w:sz="0" w:space="0" w:color="auto"/>
        <w:left w:val="none" w:sz="0" w:space="0" w:color="auto"/>
        <w:bottom w:val="none" w:sz="0" w:space="0" w:color="auto"/>
        <w:right w:val="none" w:sz="0" w:space="0" w:color="auto"/>
      </w:divBdr>
    </w:div>
    <w:div w:id="67962556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
    <w:div w:id="1147546934">
      <w:bodyDiv w:val="1"/>
      <w:marLeft w:val="0"/>
      <w:marRight w:val="0"/>
      <w:marTop w:val="0"/>
      <w:marBottom w:val="0"/>
      <w:divBdr>
        <w:top w:val="none" w:sz="0" w:space="0" w:color="auto"/>
        <w:left w:val="none" w:sz="0" w:space="0" w:color="auto"/>
        <w:bottom w:val="none" w:sz="0" w:space="0" w:color="auto"/>
        <w:right w:val="none" w:sz="0" w:space="0" w:color="auto"/>
      </w:divBdr>
    </w:div>
    <w:div w:id="1204295981">
      <w:bodyDiv w:val="1"/>
      <w:marLeft w:val="0"/>
      <w:marRight w:val="0"/>
      <w:marTop w:val="0"/>
      <w:marBottom w:val="0"/>
      <w:divBdr>
        <w:top w:val="none" w:sz="0" w:space="0" w:color="auto"/>
        <w:left w:val="none" w:sz="0" w:space="0" w:color="auto"/>
        <w:bottom w:val="none" w:sz="0" w:space="0" w:color="auto"/>
        <w:right w:val="none" w:sz="0" w:space="0" w:color="auto"/>
      </w:divBdr>
    </w:div>
    <w:div w:id="1366908903">
      <w:bodyDiv w:val="1"/>
      <w:marLeft w:val="0"/>
      <w:marRight w:val="0"/>
      <w:marTop w:val="0"/>
      <w:marBottom w:val="0"/>
      <w:divBdr>
        <w:top w:val="none" w:sz="0" w:space="0" w:color="auto"/>
        <w:left w:val="none" w:sz="0" w:space="0" w:color="auto"/>
        <w:bottom w:val="none" w:sz="0" w:space="0" w:color="auto"/>
        <w:right w:val="none" w:sz="0" w:space="0" w:color="auto"/>
      </w:divBdr>
    </w:div>
    <w:div w:id="1422990373">
      <w:bodyDiv w:val="1"/>
      <w:marLeft w:val="0"/>
      <w:marRight w:val="0"/>
      <w:marTop w:val="0"/>
      <w:marBottom w:val="0"/>
      <w:divBdr>
        <w:top w:val="none" w:sz="0" w:space="0" w:color="auto"/>
        <w:left w:val="none" w:sz="0" w:space="0" w:color="auto"/>
        <w:bottom w:val="none" w:sz="0" w:space="0" w:color="auto"/>
        <w:right w:val="none" w:sz="0" w:space="0" w:color="auto"/>
      </w:divBdr>
    </w:div>
    <w:div w:id="1430468637">
      <w:bodyDiv w:val="1"/>
      <w:marLeft w:val="0"/>
      <w:marRight w:val="0"/>
      <w:marTop w:val="0"/>
      <w:marBottom w:val="0"/>
      <w:divBdr>
        <w:top w:val="none" w:sz="0" w:space="0" w:color="auto"/>
        <w:left w:val="none" w:sz="0" w:space="0" w:color="auto"/>
        <w:bottom w:val="none" w:sz="0" w:space="0" w:color="auto"/>
        <w:right w:val="none" w:sz="0" w:space="0" w:color="auto"/>
      </w:divBdr>
    </w:div>
    <w:div w:id="1508057020">
      <w:bodyDiv w:val="1"/>
      <w:marLeft w:val="0"/>
      <w:marRight w:val="0"/>
      <w:marTop w:val="0"/>
      <w:marBottom w:val="0"/>
      <w:divBdr>
        <w:top w:val="none" w:sz="0" w:space="0" w:color="auto"/>
        <w:left w:val="none" w:sz="0" w:space="0" w:color="auto"/>
        <w:bottom w:val="none" w:sz="0" w:space="0" w:color="auto"/>
        <w:right w:val="none" w:sz="0" w:space="0" w:color="auto"/>
      </w:divBdr>
    </w:div>
    <w:div w:id="1558786042">
      <w:bodyDiv w:val="1"/>
      <w:marLeft w:val="0"/>
      <w:marRight w:val="0"/>
      <w:marTop w:val="0"/>
      <w:marBottom w:val="0"/>
      <w:divBdr>
        <w:top w:val="none" w:sz="0" w:space="0" w:color="auto"/>
        <w:left w:val="none" w:sz="0" w:space="0" w:color="auto"/>
        <w:bottom w:val="none" w:sz="0" w:space="0" w:color="auto"/>
        <w:right w:val="none" w:sz="0" w:space="0" w:color="auto"/>
      </w:divBdr>
    </w:div>
    <w:div w:id="1688824195">
      <w:bodyDiv w:val="1"/>
      <w:marLeft w:val="0"/>
      <w:marRight w:val="0"/>
      <w:marTop w:val="0"/>
      <w:marBottom w:val="0"/>
      <w:divBdr>
        <w:top w:val="none" w:sz="0" w:space="0" w:color="auto"/>
        <w:left w:val="none" w:sz="0" w:space="0" w:color="auto"/>
        <w:bottom w:val="none" w:sz="0" w:space="0" w:color="auto"/>
        <w:right w:val="none" w:sz="0" w:space="0" w:color="auto"/>
      </w:divBdr>
    </w:div>
    <w:div w:id="1804762093">
      <w:bodyDiv w:val="1"/>
      <w:marLeft w:val="0"/>
      <w:marRight w:val="0"/>
      <w:marTop w:val="0"/>
      <w:marBottom w:val="0"/>
      <w:divBdr>
        <w:top w:val="none" w:sz="0" w:space="0" w:color="auto"/>
        <w:left w:val="none" w:sz="0" w:space="0" w:color="auto"/>
        <w:bottom w:val="none" w:sz="0" w:space="0" w:color="auto"/>
        <w:right w:val="none" w:sz="0" w:space="0" w:color="auto"/>
      </w:divBdr>
    </w:div>
    <w:div w:id="1857421758">
      <w:bodyDiv w:val="1"/>
      <w:marLeft w:val="0"/>
      <w:marRight w:val="0"/>
      <w:marTop w:val="0"/>
      <w:marBottom w:val="0"/>
      <w:divBdr>
        <w:top w:val="none" w:sz="0" w:space="0" w:color="auto"/>
        <w:left w:val="none" w:sz="0" w:space="0" w:color="auto"/>
        <w:bottom w:val="none" w:sz="0" w:space="0" w:color="auto"/>
        <w:right w:val="none" w:sz="0" w:space="0" w:color="auto"/>
      </w:divBdr>
    </w:div>
    <w:div w:id="1976133551">
      <w:bodyDiv w:val="1"/>
      <w:marLeft w:val="0"/>
      <w:marRight w:val="0"/>
      <w:marTop w:val="0"/>
      <w:marBottom w:val="0"/>
      <w:divBdr>
        <w:top w:val="none" w:sz="0" w:space="0" w:color="auto"/>
        <w:left w:val="none" w:sz="0" w:space="0" w:color="auto"/>
        <w:bottom w:val="none" w:sz="0" w:space="0" w:color="auto"/>
        <w:right w:val="none" w:sz="0" w:space="0" w:color="auto"/>
      </w:divBdr>
    </w:div>
    <w:div w:id="2041776854">
      <w:bodyDiv w:val="1"/>
      <w:marLeft w:val="0"/>
      <w:marRight w:val="0"/>
      <w:marTop w:val="0"/>
      <w:marBottom w:val="0"/>
      <w:divBdr>
        <w:top w:val="none" w:sz="0" w:space="0" w:color="auto"/>
        <w:left w:val="none" w:sz="0" w:space="0" w:color="auto"/>
        <w:bottom w:val="none" w:sz="0" w:space="0" w:color="auto"/>
        <w:right w:val="none" w:sz="0" w:space="0" w:color="auto"/>
      </w:divBdr>
    </w:div>
    <w:div w:id="20444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etosuoja@om.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3">
  <a:themeElements>
    <a:clrScheme name="HUS PPT">
      <a:dk1>
        <a:sysClr val="windowText" lastClr="000000"/>
      </a:dk1>
      <a:lt1>
        <a:sysClr val="window" lastClr="FFFFFF"/>
      </a:lt1>
      <a:dk2>
        <a:srgbClr val="F7A823"/>
      </a:dk2>
      <a:lt2>
        <a:srgbClr val="E83363"/>
      </a:lt2>
      <a:accent1>
        <a:srgbClr val="00ADB1"/>
      </a:accent1>
      <a:accent2>
        <a:srgbClr val="004B87"/>
      </a:accent2>
      <a:accent3>
        <a:srgbClr val="0ABBEF"/>
      </a:accent3>
      <a:accent4>
        <a:srgbClr val="E56DA6"/>
      </a:accent4>
      <a:accent5>
        <a:srgbClr val="96368B"/>
      </a:accent5>
      <a:accent6>
        <a:srgbClr val="BBD034"/>
      </a:accent6>
      <a:hlink>
        <a:srgbClr val="00ADB1"/>
      </a:hlink>
      <a:folHlink>
        <a:srgbClr val="00ADB1"/>
      </a:folHlink>
    </a:clrScheme>
    <a:fontScheme name="HUS">
      <a:majorFont>
        <a:latin typeface="Century Gothic"/>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dirty="0" err="1" smtClean="0">
            <a:solidFill>
              <a:schemeClr val="bg2"/>
            </a:solidFill>
          </a:defRPr>
        </a:defPPr>
      </a:lstStyle>
    </a:txDef>
  </a:objectDefaults>
  <a:extraClrSchemeLst/>
  <a:extLst>
    <a:ext uri="{05A4C25C-085E-4340-85A3-A5531E510DB2}">
      <thm15:themeFamily xmlns:thm15="http://schemas.microsoft.com/office/thememl/2012/main" name="Presentation1" id="{5D7E7D40-5FA4-45C6-99D8-9CD33344A62A}" vid="{AD50EC22-257D-45B3-812B-DA401E8788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d2934c-2368-4451-ada0-5c750f6e7811">
      <Terms xmlns="http://schemas.microsoft.com/office/infopath/2007/PartnerControls"/>
    </lcf76f155ced4ddcb4097134ff3c332f>
    <TaxCatchAll xmlns="883dd0d8-c3bd-44a3-9b39-e7ca3217b61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7" ma:contentTypeDescription="Create a new document." ma:contentTypeScope="" ma:versionID="9dbd653256db3dd37470f1dd01c8fc12">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fb74c02b97c48649ffe0d0701fd46194"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6d4f3-675c-4159-8bc1-dd51e2a67959}" ma:internalName="TaxCatchAll" ma:showField="CatchAllData" ma:web="883dd0d8-c3bd-44a3-9b39-e7ca3217b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6C4DA-1907-4249-BDC4-18C829A7BD5A}">
  <ds:schemaRefs>
    <ds:schemaRef ds:uri="http://schemas.microsoft.com/sharepoint/v3/contenttype/forms"/>
  </ds:schemaRefs>
</ds:datastoreItem>
</file>

<file path=customXml/itemProps2.xml><?xml version="1.0" encoding="utf-8"?>
<ds:datastoreItem xmlns:ds="http://schemas.openxmlformats.org/officeDocument/2006/customXml" ds:itemID="{C96ED99E-CAC3-4F82-9FB7-E7061971BC22}">
  <ds:schemaRefs>
    <ds:schemaRef ds:uri="http://purl.org/dc/elements/1.1/"/>
    <ds:schemaRef ds:uri="http://schemas.microsoft.com/office/2006/metadata/properties"/>
    <ds:schemaRef ds:uri="http://purl.org/dc/terms/"/>
    <ds:schemaRef ds:uri="http://schemas.openxmlformats.org/package/2006/metadata/core-properties"/>
    <ds:schemaRef ds:uri="aff3ccfb-d060-4806-b0f0-da47d654f810"/>
    <ds:schemaRef ds:uri="http://schemas.microsoft.com/office/2006/documentManagement/types"/>
    <ds:schemaRef ds:uri="http://schemas.microsoft.com/office/infopath/2007/PartnerControls"/>
    <ds:schemaRef ds:uri="77e7263d-daaf-44df-8cd7-399c1360d388"/>
    <ds:schemaRef ds:uri="http://www.w3.org/XML/1998/namespace"/>
    <ds:schemaRef ds:uri="http://purl.org/dc/dcmitype/"/>
  </ds:schemaRefs>
</ds:datastoreItem>
</file>

<file path=customXml/itemProps3.xml><?xml version="1.0" encoding="utf-8"?>
<ds:datastoreItem xmlns:ds="http://schemas.openxmlformats.org/officeDocument/2006/customXml" ds:itemID="{2F3A4A56-8BC4-49DA-81C0-28AA3275D5B0}">
  <ds:schemaRefs>
    <ds:schemaRef ds:uri="http://schemas.openxmlformats.org/officeDocument/2006/bibliography"/>
  </ds:schemaRefs>
</ds:datastoreItem>
</file>

<file path=customXml/itemProps4.xml><?xml version="1.0" encoding="utf-8"?>
<ds:datastoreItem xmlns:ds="http://schemas.openxmlformats.org/officeDocument/2006/customXml" ds:itemID="{C339384E-C316-475F-B09A-9981EF5439DD}"/>
</file>

<file path=docProps/app.xml><?xml version="1.0" encoding="utf-8"?>
<Properties xmlns="http://schemas.openxmlformats.org/officeDocument/2006/extended-properties" xmlns:vt="http://schemas.openxmlformats.org/officeDocument/2006/docPropsVTypes">
  <Template>Normal</Template>
  <TotalTime>1</TotalTime>
  <Pages>7</Pages>
  <Words>2678</Words>
  <Characters>15267</Characters>
  <Application>Microsoft Office Word</Application>
  <DocSecurity>0</DocSecurity>
  <Lines>127</Lines>
  <Paragraphs>35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Selesniemi Hanna</dc:creator>
  <cp:keywords/>
  <cp:lastModifiedBy>Katrina Black</cp:lastModifiedBy>
  <cp:revision>2</cp:revision>
  <cp:lastPrinted>2018-12-17T11:53:00Z</cp:lastPrinted>
  <dcterms:created xsi:type="dcterms:W3CDTF">2022-10-13T08:26:00Z</dcterms:created>
  <dcterms:modified xsi:type="dcterms:W3CDTF">2022-10-13T08:26:00Z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ies>
</file>