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DA4" w:rsidRPr="00925291" w:rsidRDefault="00DD3DA4" w:rsidP="00BD6F61">
      <w:pPr>
        <w:jc w:val="center"/>
        <w:rPr>
          <w:rFonts w:ascii="Arial" w:hAnsi="Arial" w:cs="Arial"/>
          <w:b/>
          <w:u w:val="single"/>
        </w:rPr>
      </w:pPr>
      <w:bookmarkStart w:id="0" w:name="_GoBack"/>
      <w:bookmarkEnd w:id="0"/>
      <w:r w:rsidRPr="00925291">
        <w:rPr>
          <w:rFonts w:ascii="Arial" w:hAnsi="Arial" w:cs="Arial"/>
          <w:b/>
          <w:u w:val="single"/>
        </w:rPr>
        <w:t>FAQs</w:t>
      </w:r>
      <w:r w:rsidR="00BD6F61" w:rsidRPr="00925291">
        <w:rPr>
          <w:rFonts w:ascii="Arial" w:hAnsi="Arial" w:cs="Arial"/>
          <w:b/>
          <w:u w:val="single"/>
        </w:rPr>
        <w:t xml:space="preserve"> compiled from researcher teleconferences.</w:t>
      </w:r>
    </w:p>
    <w:p w:rsidR="00DD3DA4" w:rsidRPr="00925291" w:rsidRDefault="00DD3DA4" w:rsidP="00DD3DA4">
      <w:pPr>
        <w:rPr>
          <w:rFonts w:ascii="Arial" w:hAnsi="Arial" w:cs="Arial"/>
          <w:u w:val="single"/>
        </w:rPr>
      </w:pPr>
      <w:r w:rsidRPr="00925291">
        <w:rPr>
          <w:rFonts w:ascii="Arial" w:hAnsi="Arial" w:cs="Arial"/>
          <w:u w:val="single"/>
        </w:rPr>
        <w:t>Participant assessment</w:t>
      </w:r>
    </w:p>
    <w:p w:rsidR="00DD3DA4" w:rsidRPr="00925291" w:rsidRDefault="00DD3DA4" w:rsidP="00DD3DA4">
      <w:pPr>
        <w:pStyle w:val="ListParagraph"/>
        <w:numPr>
          <w:ilvl w:val="0"/>
          <w:numId w:val="1"/>
        </w:numPr>
        <w:rPr>
          <w:rFonts w:ascii="Arial" w:hAnsi="Arial" w:cs="Arial"/>
          <w:b/>
        </w:rPr>
      </w:pPr>
      <w:r w:rsidRPr="00925291">
        <w:rPr>
          <w:rFonts w:ascii="Arial" w:hAnsi="Arial" w:cs="Arial"/>
          <w:b/>
        </w:rPr>
        <w:t>TICS-m and MOCA- do you administer both of these in person and over the phone?</w:t>
      </w:r>
    </w:p>
    <w:p w:rsidR="00DD3DA4" w:rsidRPr="00925291" w:rsidRDefault="00DD3DA4" w:rsidP="00DD3DA4">
      <w:pPr>
        <w:pStyle w:val="ListParagraph"/>
        <w:numPr>
          <w:ilvl w:val="1"/>
          <w:numId w:val="1"/>
        </w:numPr>
        <w:rPr>
          <w:rFonts w:ascii="Arial" w:hAnsi="Arial" w:cs="Arial"/>
        </w:rPr>
      </w:pPr>
      <w:r w:rsidRPr="00925291">
        <w:rPr>
          <w:rFonts w:ascii="Arial" w:hAnsi="Arial" w:cs="Arial"/>
        </w:rPr>
        <w:t>The TICS-m and MOCA should both be done at the baseline (in person) assessment and the follow up (either in person or over the phone).</w:t>
      </w:r>
    </w:p>
    <w:p w:rsidR="00DD3DA4" w:rsidRPr="00925291" w:rsidRDefault="00DD3DA4" w:rsidP="00DD3DA4">
      <w:pPr>
        <w:pStyle w:val="ListParagraph"/>
        <w:numPr>
          <w:ilvl w:val="1"/>
          <w:numId w:val="1"/>
        </w:numPr>
        <w:rPr>
          <w:rFonts w:ascii="Arial" w:hAnsi="Arial" w:cs="Arial"/>
        </w:rPr>
      </w:pPr>
      <w:r w:rsidRPr="00925291">
        <w:rPr>
          <w:rFonts w:ascii="Arial" w:hAnsi="Arial" w:cs="Arial"/>
        </w:rPr>
        <w:t xml:space="preserve">TICS was originally designed as a phone assessment the TICS is done face to face at baseline and the 4-8 week follow up (if possible).  </w:t>
      </w:r>
    </w:p>
    <w:p w:rsidR="00DD3DA4" w:rsidRPr="00925291" w:rsidRDefault="00DD3DA4" w:rsidP="00DD3DA4">
      <w:pPr>
        <w:pStyle w:val="ListParagraph"/>
        <w:numPr>
          <w:ilvl w:val="1"/>
          <w:numId w:val="1"/>
        </w:numPr>
        <w:rPr>
          <w:rFonts w:ascii="Arial" w:hAnsi="Arial" w:cs="Arial"/>
        </w:rPr>
      </w:pPr>
      <w:r w:rsidRPr="00925291">
        <w:rPr>
          <w:rFonts w:ascii="Arial" w:hAnsi="Arial" w:cs="Arial"/>
        </w:rPr>
        <w:t>Some of the MOCA e.g. cube and clock can’t be done over the phone but you should try to do the remainder if the patient is willing.</w:t>
      </w:r>
    </w:p>
    <w:p w:rsidR="00DD3DA4" w:rsidRPr="00925291" w:rsidRDefault="00DD3DA4" w:rsidP="00DD3DA4">
      <w:pPr>
        <w:pStyle w:val="ListParagraph"/>
        <w:numPr>
          <w:ilvl w:val="1"/>
          <w:numId w:val="1"/>
        </w:numPr>
        <w:rPr>
          <w:rFonts w:ascii="Arial" w:hAnsi="Arial" w:cs="Arial"/>
        </w:rPr>
      </w:pPr>
      <w:r w:rsidRPr="00925291">
        <w:rPr>
          <w:rFonts w:ascii="Arial" w:hAnsi="Arial" w:cs="Arial"/>
        </w:rPr>
        <w:t>Ignore the Trails on the MOCA to avoid duplicating data.</w:t>
      </w:r>
    </w:p>
    <w:p w:rsidR="008A2733" w:rsidRPr="00925291" w:rsidRDefault="008A2733" w:rsidP="008A2733">
      <w:pPr>
        <w:pStyle w:val="ListParagraph"/>
        <w:ind w:left="1080"/>
        <w:rPr>
          <w:rFonts w:ascii="Arial" w:hAnsi="Arial" w:cs="Arial"/>
        </w:rPr>
      </w:pPr>
    </w:p>
    <w:p w:rsidR="00C21991" w:rsidRPr="00925291" w:rsidRDefault="00C21991" w:rsidP="00DD3DA4">
      <w:pPr>
        <w:pStyle w:val="ListParagraph"/>
        <w:numPr>
          <w:ilvl w:val="0"/>
          <w:numId w:val="1"/>
        </w:numPr>
        <w:rPr>
          <w:rFonts w:ascii="Arial" w:hAnsi="Arial" w:cs="Arial"/>
          <w:b/>
        </w:rPr>
      </w:pPr>
      <w:proofErr w:type="spellStart"/>
      <w:r w:rsidRPr="00925291">
        <w:rPr>
          <w:rFonts w:ascii="Arial" w:hAnsi="Arial" w:cs="Arial"/>
          <w:b/>
        </w:rPr>
        <w:t>MoCA</w:t>
      </w:r>
      <w:proofErr w:type="spellEnd"/>
      <w:r w:rsidRPr="00925291">
        <w:rPr>
          <w:rFonts w:ascii="Arial" w:hAnsi="Arial" w:cs="Arial"/>
          <w:b/>
        </w:rPr>
        <w:t xml:space="preserve"> done by therapist</w:t>
      </w:r>
    </w:p>
    <w:p w:rsidR="00C21991" w:rsidRPr="00925291" w:rsidRDefault="00C21991" w:rsidP="00C21991">
      <w:pPr>
        <w:pStyle w:val="ListParagraph"/>
        <w:numPr>
          <w:ilvl w:val="1"/>
          <w:numId w:val="1"/>
        </w:numPr>
        <w:rPr>
          <w:rFonts w:ascii="Arial" w:hAnsi="Arial" w:cs="Arial"/>
        </w:rPr>
      </w:pPr>
      <w:r w:rsidRPr="00925291">
        <w:rPr>
          <w:rFonts w:ascii="Arial" w:hAnsi="Arial" w:cs="Arial"/>
        </w:rPr>
        <w:t xml:space="preserve">If a </w:t>
      </w:r>
      <w:proofErr w:type="spellStart"/>
      <w:r w:rsidRPr="00925291">
        <w:rPr>
          <w:rFonts w:ascii="Arial" w:hAnsi="Arial" w:cs="Arial"/>
        </w:rPr>
        <w:t>MoCA</w:t>
      </w:r>
      <w:proofErr w:type="spellEnd"/>
      <w:r w:rsidRPr="00925291">
        <w:rPr>
          <w:rFonts w:ascii="Arial" w:hAnsi="Arial" w:cs="Arial"/>
        </w:rPr>
        <w:t xml:space="preserve"> has recently been completed by an OT, use this version rather than asking to patient to repeat it.</w:t>
      </w:r>
    </w:p>
    <w:p w:rsidR="00C21991" w:rsidRPr="00925291" w:rsidRDefault="00C21991" w:rsidP="00C21991">
      <w:pPr>
        <w:pStyle w:val="ListParagraph"/>
        <w:numPr>
          <w:ilvl w:val="1"/>
          <w:numId w:val="1"/>
        </w:numPr>
        <w:rPr>
          <w:rFonts w:ascii="Arial" w:hAnsi="Arial" w:cs="Arial"/>
        </w:rPr>
      </w:pPr>
      <w:r w:rsidRPr="00925291">
        <w:rPr>
          <w:rFonts w:ascii="Arial" w:hAnsi="Arial" w:cs="Arial"/>
        </w:rPr>
        <w:t>However if this was completed more than a week before the R4VaD assessment, do ask the patient to repeat it.</w:t>
      </w:r>
    </w:p>
    <w:p w:rsidR="00C21991" w:rsidRPr="00925291" w:rsidRDefault="00C21991" w:rsidP="00C21991">
      <w:pPr>
        <w:pStyle w:val="ListParagraph"/>
        <w:numPr>
          <w:ilvl w:val="0"/>
          <w:numId w:val="1"/>
        </w:numPr>
        <w:rPr>
          <w:rFonts w:ascii="Arial" w:hAnsi="Arial" w:cs="Arial"/>
          <w:b/>
        </w:rPr>
      </w:pPr>
      <w:r w:rsidRPr="00925291">
        <w:rPr>
          <w:rFonts w:ascii="Arial" w:hAnsi="Arial" w:cs="Arial"/>
          <w:b/>
        </w:rPr>
        <w:t xml:space="preserve">Change in the </w:t>
      </w:r>
      <w:proofErr w:type="spellStart"/>
      <w:r w:rsidRPr="00925291">
        <w:rPr>
          <w:rFonts w:ascii="Arial" w:hAnsi="Arial" w:cs="Arial"/>
          <w:b/>
        </w:rPr>
        <w:t>Mo</w:t>
      </w:r>
      <w:r w:rsidR="00DD3DA4" w:rsidRPr="00925291">
        <w:rPr>
          <w:rFonts w:ascii="Arial" w:hAnsi="Arial" w:cs="Arial"/>
          <w:b/>
        </w:rPr>
        <w:t>CA</w:t>
      </w:r>
      <w:proofErr w:type="spellEnd"/>
      <w:r w:rsidR="00DD3DA4" w:rsidRPr="00925291">
        <w:rPr>
          <w:rFonts w:ascii="Arial" w:hAnsi="Arial" w:cs="Arial"/>
          <w:b/>
        </w:rPr>
        <w:t xml:space="preserve"> version</w:t>
      </w:r>
    </w:p>
    <w:p w:rsidR="008A2733" w:rsidRPr="00925291" w:rsidRDefault="00C21991" w:rsidP="00C21991">
      <w:pPr>
        <w:pStyle w:val="ListParagraph"/>
        <w:numPr>
          <w:ilvl w:val="1"/>
          <w:numId w:val="1"/>
        </w:numPr>
        <w:rPr>
          <w:rFonts w:ascii="Arial" w:hAnsi="Arial" w:cs="Arial"/>
          <w:b/>
        </w:rPr>
      </w:pPr>
      <w:r w:rsidRPr="00925291">
        <w:rPr>
          <w:rFonts w:ascii="Arial" w:hAnsi="Arial" w:cs="Arial"/>
        </w:rPr>
        <w:t xml:space="preserve">New version of the </w:t>
      </w:r>
      <w:proofErr w:type="spellStart"/>
      <w:r w:rsidRPr="00925291">
        <w:rPr>
          <w:rFonts w:ascii="Arial" w:hAnsi="Arial" w:cs="Arial"/>
        </w:rPr>
        <w:t>Mo</w:t>
      </w:r>
      <w:r w:rsidR="00DD3DA4" w:rsidRPr="00925291">
        <w:rPr>
          <w:rFonts w:ascii="Arial" w:hAnsi="Arial" w:cs="Arial"/>
        </w:rPr>
        <w:t>CA</w:t>
      </w:r>
      <w:proofErr w:type="spellEnd"/>
      <w:r w:rsidR="00DD3DA4" w:rsidRPr="00925291">
        <w:rPr>
          <w:rFonts w:ascii="Arial" w:hAnsi="Arial" w:cs="Arial"/>
        </w:rPr>
        <w:t xml:space="preserve"> 7.2 with a different language section and different verbal fluency letter (S instead of F) should still be used and transferred to the database in the relevant sections rather than making the patient repeat the older version used for R4VaD.</w:t>
      </w:r>
      <w:r w:rsidR="000A367F" w:rsidRPr="00925291">
        <w:rPr>
          <w:rFonts w:ascii="Arial" w:hAnsi="Arial" w:cs="Arial"/>
        </w:rPr>
        <w:t xml:space="preserve"> </w:t>
      </w:r>
    </w:p>
    <w:p w:rsidR="00DD3DA4" w:rsidRPr="00925291" w:rsidRDefault="000A367F" w:rsidP="00DD3DA4">
      <w:pPr>
        <w:pStyle w:val="ListParagraph"/>
        <w:numPr>
          <w:ilvl w:val="1"/>
          <w:numId w:val="1"/>
        </w:numPr>
        <w:rPr>
          <w:rFonts w:ascii="Arial" w:hAnsi="Arial" w:cs="Arial"/>
        </w:rPr>
      </w:pPr>
      <w:r w:rsidRPr="00925291">
        <w:rPr>
          <w:rFonts w:ascii="Arial" w:hAnsi="Arial" w:cs="Arial"/>
        </w:rPr>
        <w:t xml:space="preserve">The same should apply if versions such as the blind </w:t>
      </w:r>
      <w:proofErr w:type="spellStart"/>
      <w:r w:rsidRPr="00925291">
        <w:rPr>
          <w:rFonts w:ascii="Arial" w:hAnsi="Arial" w:cs="Arial"/>
        </w:rPr>
        <w:t>MoCA</w:t>
      </w:r>
      <w:proofErr w:type="spellEnd"/>
      <w:r w:rsidRPr="00925291">
        <w:rPr>
          <w:rFonts w:ascii="Arial" w:hAnsi="Arial" w:cs="Arial"/>
        </w:rPr>
        <w:t xml:space="preserve"> are used.</w:t>
      </w:r>
      <w:r w:rsidR="00DD3DA4" w:rsidRPr="00925291">
        <w:rPr>
          <w:rFonts w:ascii="Arial" w:hAnsi="Arial" w:cs="Arial"/>
        </w:rPr>
        <w:t xml:space="preserve"> Make a note of this in the notes section.</w:t>
      </w:r>
    </w:p>
    <w:p w:rsidR="008A2733" w:rsidRPr="00925291" w:rsidRDefault="008A2733" w:rsidP="008A2733">
      <w:pPr>
        <w:pStyle w:val="ListParagraph"/>
        <w:ind w:left="1080"/>
        <w:rPr>
          <w:rFonts w:ascii="Arial" w:hAnsi="Arial" w:cs="Arial"/>
        </w:rPr>
      </w:pPr>
    </w:p>
    <w:p w:rsidR="008A2733" w:rsidRPr="00925291" w:rsidRDefault="00DD3DA4" w:rsidP="008A2733">
      <w:pPr>
        <w:pStyle w:val="ListParagraph"/>
        <w:numPr>
          <w:ilvl w:val="0"/>
          <w:numId w:val="1"/>
        </w:numPr>
        <w:rPr>
          <w:rFonts w:ascii="Arial" w:hAnsi="Arial" w:cs="Arial"/>
          <w:b/>
        </w:rPr>
      </w:pPr>
      <w:r w:rsidRPr="00925291">
        <w:rPr>
          <w:rFonts w:ascii="Arial" w:hAnsi="Arial" w:cs="Arial"/>
          <w:b/>
        </w:rPr>
        <w:t>Visual and hearing problems</w:t>
      </w:r>
    </w:p>
    <w:p w:rsidR="00DD3DA4" w:rsidRPr="00925291" w:rsidRDefault="00DD3DA4" w:rsidP="00DD3DA4">
      <w:pPr>
        <w:pStyle w:val="ListParagraph"/>
        <w:numPr>
          <w:ilvl w:val="1"/>
          <w:numId w:val="1"/>
        </w:numPr>
        <w:rPr>
          <w:rFonts w:ascii="Arial" w:hAnsi="Arial" w:cs="Arial"/>
        </w:rPr>
      </w:pPr>
      <w:r w:rsidRPr="00925291">
        <w:rPr>
          <w:rFonts w:ascii="Arial" w:hAnsi="Arial" w:cs="Arial"/>
        </w:rPr>
        <w:t>Guidance on scoring visual problems: ask the patient themselves and then check on their electronic records for any mention of vision problems (e.g. glaucoma, doesn’t include glasses)</w:t>
      </w:r>
    </w:p>
    <w:p w:rsidR="00DD3DA4" w:rsidRPr="00925291" w:rsidRDefault="00DD3DA4" w:rsidP="00DD3DA4">
      <w:pPr>
        <w:pStyle w:val="ListParagraph"/>
        <w:numPr>
          <w:ilvl w:val="1"/>
          <w:numId w:val="1"/>
        </w:numPr>
        <w:rPr>
          <w:rFonts w:ascii="Arial" w:hAnsi="Arial" w:cs="Arial"/>
        </w:rPr>
      </w:pPr>
      <w:r w:rsidRPr="00925291">
        <w:rPr>
          <w:rFonts w:ascii="Arial" w:hAnsi="Arial" w:cs="Arial"/>
        </w:rPr>
        <w:t>Hearing problems and phone follow up: if the patient can’t be seen in person try to do as much as you can over the phone. If hearing problems mean that they cannot do any assessments over the phone, then there is the option to send some of the questions in the post.</w:t>
      </w:r>
    </w:p>
    <w:p w:rsidR="00DD3DA4" w:rsidRPr="00925291" w:rsidRDefault="00DD3DA4" w:rsidP="00DD3DA4">
      <w:pPr>
        <w:pStyle w:val="ListParagraph"/>
        <w:numPr>
          <w:ilvl w:val="1"/>
          <w:numId w:val="1"/>
        </w:numPr>
        <w:rPr>
          <w:rFonts w:ascii="Arial" w:hAnsi="Arial" w:cs="Arial"/>
        </w:rPr>
      </w:pPr>
      <w:r w:rsidRPr="00925291">
        <w:rPr>
          <w:rFonts w:ascii="Arial" w:hAnsi="Arial" w:cs="Arial"/>
        </w:rPr>
        <w:t>There is an option to visit the person at home- that will vary depending on local guidelines.</w:t>
      </w:r>
    </w:p>
    <w:p w:rsidR="008A2733" w:rsidRPr="00925291" w:rsidRDefault="008A2733" w:rsidP="008A2733">
      <w:pPr>
        <w:pStyle w:val="ListParagraph"/>
        <w:ind w:left="1080"/>
        <w:rPr>
          <w:rFonts w:ascii="Arial" w:hAnsi="Arial" w:cs="Arial"/>
        </w:rPr>
      </w:pPr>
    </w:p>
    <w:p w:rsidR="00DD3DA4" w:rsidRPr="00925291" w:rsidRDefault="00DD3DA4" w:rsidP="00DD3DA4">
      <w:pPr>
        <w:pStyle w:val="ListParagraph"/>
        <w:numPr>
          <w:ilvl w:val="0"/>
          <w:numId w:val="1"/>
        </w:numPr>
        <w:rPr>
          <w:rFonts w:ascii="Arial" w:hAnsi="Arial" w:cs="Arial"/>
          <w:b/>
        </w:rPr>
      </w:pPr>
      <w:r w:rsidRPr="00925291">
        <w:rPr>
          <w:rFonts w:ascii="Arial" w:hAnsi="Arial" w:cs="Arial"/>
          <w:b/>
        </w:rPr>
        <w:t>Drawing tasks with patients with weakness in hands</w:t>
      </w:r>
    </w:p>
    <w:p w:rsidR="00DD3DA4" w:rsidRPr="00925291" w:rsidRDefault="00DD3DA4" w:rsidP="00DD3DA4">
      <w:pPr>
        <w:pStyle w:val="ListParagraph"/>
        <w:numPr>
          <w:ilvl w:val="1"/>
          <w:numId w:val="1"/>
        </w:numPr>
        <w:rPr>
          <w:rFonts w:ascii="Arial" w:hAnsi="Arial" w:cs="Arial"/>
        </w:rPr>
      </w:pPr>
      <w:r w:rsidRPr="00925291">
        <w:rPr>
          <w:rFonts w:ascii="Arial" w:hAnsi="Arial" w:cs="Arial"/>
        </w:rPr>
        <w:t xml:space="preserve">Encourage patients to attempt to draw the clock and cube even if their dominant hand is badly affected by their stroke. </w:t>
      </w:r>
    </w:p>
    <w:p w:rsidR="00DD3DA4" w:rsidRPr="00925291" w:rsidRDefault="00DD3DA4" w:rsidP="00DD3DA4">
      <w:pPr>
        <w:pStyle w:val="ListParagraph"/>
        <w:numPr>
          <w:ilvl w:val="1"/>
          <w:numId w:val="1"/>
        </w:numPr>
        <w:rPr>
          <w:rFonts w:ascii="Arial" w:hAnsi="Arial" w:cs="Arial"/>
        </w:rPr>
      </w:pPr>
      <w:r w:rsidRPr="00925291">
        <w:rPr>
          <w:rFonts w:ascii="Arial" w:hAnsi="Arial" w:cs="Arial"/>
        </w:rPr>
        <w:t xml:space="preserve">If they are willing to use their other hand encourage them to do this. </w:t>
      </w:r>
    </w:p>
    <w:p w:rsidR="00DD3DA4" w:rsidRPr="00925291" w:rsidRDefault="00DD3DA4" w:rsidP="00DD3DA4">
      <w:pPr>
        <w:pStyle w:val="ListParagraph"/>
        <w:numPr>
          <w:ilvl w:val="1"/>
          <w:numId w:val="1"/>
        </w:numPr>
        <w:rPr>
          <w:rFonts w:ascii="Arial" w:hAnsi="Arial" w:cs="Arial"/>
        </w:rPr>
      </w:pPr>
      <w:r w:rsidRPr="00925291">
        <w:rPr>
          <w:rFonts w:ascii="Arial" w:hAnsi="Arial" w:cs="Arial"/>
        </w:rPr>
        <w:t>Some patients may not be able to hold a pen or may refuse to use their other hand.</w:t>
      </w:r>
    </w:p>
    <w:p w:rsidR="00DD3DA4" w:rsidRPr="00925291" w:rsidRDefault="00DD3DA4" w:rsidP="00DD3DA4">
      <w:pPr>
        <w:pStyle w:val="ListParagraph"/>
        <w:numPr>
          <w:ilvl w:val="1"/>
          <w:numId w:val="1"/>
        </w:numPr>
        <w:rPr>
          <w:rFonts w:ascii="Arial" w:hAnsi="Arial" w:cs="Arial"/>
        </w:rPr>
      </w:pPr>
      <w:r w:rsidRPr="00925291">
        <w:rPr>
          <w:rFonts w:ascii="Arial" w:hAnsi="Arial" w:cs="Arial"/>
        </w:rPr>
        <w:t>Make a note in the comments section if non dominant hand is used or if drawing tasks aren’t completed because of weakness.</w:t>
      </w:r>
    </w:p>
    <w:p w:rsidR="008A2733" w:rsidRPr="00925291" w:rsidRDefault="008A2733" w:rsidP="008A2733">
      <w:pPr>
        <w:pStyle w:val="ListParagraph"/>
        <w:ind w:left="1080"/>
        <w:rPr>
          <w:rFonts w:ascii="Arial" w:hAnsi="Arial" w:cs="Arial"/>
        </w:rPr>
      </w:pPr>
    </w:p>
    <w:p w:rsidR="00847539" w:rsidRPr="00925291" w:rsidRDefault="00847539" w:rsidP="00847539">
      <w:pPr>
        <w:pStyle w:val="ListParagraph"/>
        <w:numPr>
          <w:ilvl w:val="0"/>
          <w:numId w:val="3"/>
        </w:numPr>
        <w:rPr>
          <w:rFonts w:ascii="Arial" w:hAnsi="Arial" w:cs="Arial"/>
        </w:rPr>
      </w:pPr>
      <w:r w:rsidRPr="00925291">
        <w:rPr>
          <w:rFonts w:ascii="Arial" w:hAnsi="Arial" w:cs="Arial"/>
          <w:b/>
        </w:rPr>
        <w:t xml:space="preserve">Trail Making A&amp;B </w:t>
      </w:r>
    </w:p>
    <w:p w:rsidR="00847539" w:rsidRPr="00925291" w:rsidRDefault="00847539" w:rsidP="00847539">
      <w:pPr>
        <w:pStyle w:val="ListParagraph"/>
        <w:numPr>
          <w:ilvl w:val="1"/>
          <w:numId w:val="5"/>
        </w:numPr>
        <w:rPr>
          <w:rFonts w:ascii="Arial" w:hAnsi="Arial" w:cs="Arial"/>
        </w:rPr>
      </w:pPr>
      <w:r w:rsidRPr="00925291">
        <w:rPr>
          <w:rFonts w:ascii="Arial" w:hAnsi="Arial" w:cs="Arial"/>
        </w:rPr>
        <w:t>Unclear for people with visual problems- particularly 8 and B which may artificially inflate time taken.</w:t>
      </w:r>
    </w:p>
    <w:p w:rsidR="008A2733" w:rsidRPr="00847539" w:rsidRDefault="00847539" w:rsidP="00847539">
      <w:pPr>
        <w:ind w:left="720"/>
        <w:rPr>
          <w:rFonts w:ascii="Arial" w:hAnsi="Arial" w:cs="Arial"/>
          <w:b/>
        </w:rPr>
      </w:pPr>
      <w:r w:rsidRPr="00925291">
        <w:rPr>
          <w:rFonts w:ascii="Arial" w:hAnsi="Arial" w:cs="Arial"/>
          <w:b/>
        </w:rPr>
        <w:t xml:space="preserve">Action: This </w:t>
      </w:r>
      <w:r>
        <w:rPr>
          <w:rFonts w:ascii="Arial" w:hAnsi="Arial" w:cs="Arial"/>
          <w:b/>
        </w:rPr>
        <w:t>has been edited and made clearer.</w:t>
      </w:r>
    </w:p>
    <w:p w:rsidR="00C21991" w:rsidRPr="00925291" w:rsidRDefault="00C21991" w:rsidP="000A367F">
      <w:pPr>
        <w:pStyle w:val="ListParagraph"/>
        <w:numPr>
          <w:ilvl w:val="0"/>
          <w:numId w:val="3"/>
        </w:numPr>
        <w:rPr>
          <w:rFonts w:ascii="Arial" w:hAnsi="Arial" w:cs="Arial"/>
          <w:b/>
        </w:rPr>
      </w:pPr>
      <w:proofErr w:type="spellStart"/>
      <w:r w:rsidRPr="00925291">
        <w:rPr>
          <w:rFonts w:ascii="Arial" w:hAnsi="Arial" w:cs="Arial"/>
          <w:b/>
        </w:rPr>
        <w:lastRenderedPageBreak/>
        <w:t>Zung</w:t>
      </w:r>
      <w:proofErr w:type="spellEnd"/>
      <w:r w:rsidRPr="00925291">
        <w:rPr>
          <w:rFonts w:ascii="Arial" w:hAnsi="Arial" w:cs="Arial"/>
          <w:b/>
        </w:rPr>
        <w:t xml:space="preserve"> depression scale</w:t>
      </w:r>
    </w:p>
    <w:p w:rsidR="00C21991" w:rsidRPr="00925291" w:rsidRDefault="00C21991" w:rsidP="00C21991">
      <w:pPr>
        <w:pStyle w:val="ListParagraph"/>
        <w:ind w:left="360"/>
        <w:rPr>
          <w:rFonts w:ascii="Arial" w:hAnsi="Arial" w:cs="Arial"/>
          <w:b/>
        </w:rPr>
      </w:pPr>
    </w:p>
    <w:p w:rsidR="000A367F" w:rsidRPr="00925291" w:rsidRDefault="00C21991" w:rsidP="00C21991">
      <w:pPr>
        <w:pStyle w:val="ListParagraph"/>
        <w:ind w:left="360"/>
        <w:rPr>
          <w:rFonts w:ascii="Arial" w:hAnsi="Arial" w:cs="Arial"/>
          <w:b/>
        </w:rPr>
      </w:pPr>
      <w:r w:rsidRPr="00925291">
        <w:rPr>
          <w:rFonts w:ascii="Arial" w:hAnsi="Arial" w:cs="Arial"/>
          <w:b/>
        </w:rPr>
        <w:t>W</w:t>
      </w:r>
      <w:r w:rsidR="000A14EF" w:rsidRPr="00925291">
        <w:rPr>
          <w:rFonts w:ascii="Arial" w:hAnsi="Arial" w:cs="Arial"/>
          <w:b/>
        </w:rPr>
        <w:t>hat is the best way to approach these questions asking about how the patient feels that day?</w:t>
      </w:r>
    </w:p>
    <w:p w:rsidR="000A367F" w:rsidRPr="00925291" w:rsidRDefault="000A367F" w:rsidP="000A367F">
      <w:pPr>
        <w:pStyle w:val="ListParagraph"/>
        <w:rPr>
          <w:rFonts w:ascii="Arial" w:hAnsi="Arial" w:cs="Arial"/>
          <w:b/>
        </w:rPr>
      </w:pPr>
    </w:p>
    <w:p w:rsidR="00ED0B21" w:rsidRPr="00925291" w:rsidRDefault="00ED0B21" w:rsidP="00ED0B21">
      <w:pPr>
        <w:pStyle w:val="ListParagraph"/>
        <w:numPr>
          <w:ilvl w:val="0"/>
          <w:numId w:val="2"/>
        </w:numPr>
        <w:rPr>
          <w:rFonts w:ascii="Arial" w:hAnsi="Arial" w:cs="Arial"/>
        </w:rPr>
      </w:pPr>
      <w:r w:rsidRPr="00925291">
        <w:rPr>
          <w:rFonts w:ascii="Arial" w:hAnsi="Arial" w:cs="Arial"/>
        </w:rPr>
        <w:t>Certain questions are difficult/awkward for the patient to answer in relation to that day specifically. For example:</w:t>
      </w:r>
    </w:p>
    <w:p w:rsidR="000A367F" w:rsidRPr="00925291" w:rsidRDefault="000A367F" w:rsidP="00ED0B21">
      <w:pPr>
        <w:pStyle w:val="ListParagraph"/>
        <w:numPr>
          <w:ilvl w:val="1"/>
          <w:numId w:val="2"/>
        </w:numPr>
        <w:rPr>
          <w:rFonts w:ascii="Arial" w:hAnsi="Arial" w:cs="Arial"/>
        </w:rPr>
      </w:pPr>
      <w:r w:rsidRPr="00925291">
        <w:rPr>
          <w:rFonts w:ascii="Arial" w:hAnsi="Arial" w:cs="Arial"/>
          <w:i/>
        </w:rPr>
        <w:t>‘Morning is when I feel best’-</w:t>
      </w:r>
      <w:r w:rsidRPr="00925291">
        <w:rPr>
          <w:rFonts w:ascii="Arial" w:hAnsi="Arial" w:cs="Arial"/>
        </w:rPr>
        <w:t xml:space="preserve"> may be difficult to as</w:t>
      </w:r>
      <w:r w:rsidR="000A14EF" w:rsidRPr="00925291">
        <w:rPr>
          <w:rFonts w:ascii="Arial" w:hAnsi="Arial" w:cs="Arial"/>
        </w:rPr>
        <w:t>k this question</w:t>
      </w:r>
      <w:r w:rsidRPr="00925291">
        <w:rPr>
          <w:rFonts w:ascii="Arial" w:hAnsi="Arial" w:cs="Arial"/>
        </w:rPr>
        <w:t xml:space="preserve"> if you are seeing the patient in the morning as they won’t know how they will feel that afternoon. </w:t>
      </w:r>
    </w:p>
    <w:p w:rsidR="00ED0B21" w:rsidRPr="00925291" w:rsidRDefault="000A367F" w:rsidP="00ED0B21">
      <w:pPr>
        <w:pStyle w:val="ListParagraph"/>
        <w:numPr>
          <w:ilvl w:val="1"/>
          <w:numId w:val="2"/>
        </w:numPr>
        <w:rPr>
          <w:rFonts w:ascii="Arial" w:hAnsi="Arial" w:cs="Arial"/>
        </w:rPr>
      </w:pPr>
      <w:r w:rsidRPr="00925291">
        <w:rPr>
          <w:rFonts w:ascii="Arial" w:hAnsi="Arial" w:cs="Arial"/>
          <w:i/>
        </w:rPr>
        <w:t>‘I find it difficult to make decisions’</w:t>
      </w:r>
      <w:r w:rsidRPr="00925291">
        <w:rPr>
          <w:rFonts w:ascii="Arial" w:hAnsi="Arial" w:cs="Arial"/>
        </w:rPr>
        <w:t xml:space="preserve">- they may not have had to make decisions yet that day. </w:t>
      </w:r>
    </w:p>
    <w:p w:rsidR="00ED0B21" w:rsidRPr="00925291" w:rsidRDefault="000A367F" w:rsidP="00ED0B21">
      <w:pPr>
        <w:pStyle w:val="ListParagraph"/>
        <w:numPr>
          <w:ilvl w:val="0"/>
          <w:numId w:val="2"/>
        </w:numPr>
        <w:rPr>
          <w:rFonts w:ascii="Arial" w:hAnsi="Arial" w:cs="Arial"/>
        </w:rPr>
      </w:pPr>
      <w:r w:rsidRPr="00925291">
        <w:rPr>
          <w:rFonts w:ascii="Arial" w:hAnsi="Arial" w:cs="Arial"/>
        </w:rPr>
        <w:t>In these the cases the pati</w:t>
      </w:r>
      <w:r w:rsidR="00C21991" w:rsidRPr="00925291">
        <w:rPr>
          <w:rFonts w:ascii="Arial" w:hAnsi="Arial" w:cs="Arial"/>
        </w:rPr>
        <w:t>ent can be asked</w:t>
      </w:r>
      <w:r w:rsidRPr="00925291">
        <w:rPr>
          <w:rFonts w:ascii="Arial" w:hAnsi="Arial" w:cs="Arial"/>
        </w:rPr>
        <w:t xml:space="preserve"> in relation to recent thoughts/feelings. i.e. ‘recently have you had difficulty making decisions’ or ‘are you usually a morning person’. </w:t>
      </w:r>
    </w:p>
    <w:p w:rsidR="000A367F" w:rsidRPr="00925291" w:rsidRDefault="00ED0B21" w:rsidP="00ED0B21">
      <w:pPr>
        <w:pStyle w:val="ListParagraph"/>
        <w:numPr>
          <w:ilvl w:val="0"/>
          <w:numId w:val="2"/>
        </w:numPr>
        <w:rPr>
          <w:rFonts w:ascii="Arial" w:hAnsi="Arial" w:cs="Arial"/>
        </w:rPr>
      </w:pPr>
      <w:r w:rsidRPr="00925291">
        <w:rPr>
          <w:rFonts w:ascii="Arial" w:hAnsi="Arial" w:cs="Arial"/>
        </w:rPr>
        <w:t>If the patient replies</w:t>
      </w:r>
      <w:r w:rsidR="000A367F" w:rsidRPr="00925291">
        <w:rPr>
          <w:rFonts w:ascii="Arial" w:hAnsi="Arial" w:cs="Arial"/>
        </w:rPr>
        <w:t xml:space="preserve"> ‘I am usually a morning person but this morning I feel awful’ or ‘usually I can make decisions but today/this</w:t>
      </w:r>
      <w:r w:rsidRPr="00925291">
        <w:rPr>
          <w:rFonts w:ascii="Arial" w:hAnsi="Arial" w:cs="Arial"/>
        </w:rPr>
        <w:t xml:space="preserve"> week I haven’t had difficulty’, use the answer that refers to that morning/day.</w:t>
      </w:r>
    </w:p>
    <w:p w:rsidR="00ED0B21" w:rsidRPr="00925291" w:rsidRDefault="00ED0B21" w:rsidP="00ED0B21">
      <w:pPr>
        <w:pStyle w:val="ListParagraph"/>
        <w:rPr>
          <w:rFonts w:ascii="Arial" w:hAnsi="Arial" w:cs="Arial"/>
        </w:rPr>
      </w:pPr>
    </w:p>
    <w:p w:rsidR="008A2733" w:rsidRPr="00925291" w:rsidRDefault="00ED0B21" w:rsidP="008A2733">
      <w:pPr>
        <w:pStyle w:val="ListParagraph"/>
        <w:numPr>
          <w:ilvl w:val="0"/>
          <w:numId w:val="4"/>
        </w:numPr>
        <w:rPr>
          <w:rFonts w:ascii="Arial" w:hAnsi="Arial" w:cs="Arial"/>
        </w:rPr>
      </w:pPr>
      <w:r w:rsidRPr="00925291">
        <w:rPr>
          <w:rFonts w:ascii="Arial" w:hAnsi="Arial" w:cs="Arial"/>
          <w:i/>
        </w:rPr>
        <w:t>‘I get tired for no reason’</w:t>
      </w:r>
      <w:r w:rsidR="000A367F" w:rsidRPr="00925291">
        <w:rPr>
          <w:rFonts w:ascii="Arial" w:hAnsi="Arial" w:cs="Arial"/>
        </w:rPr>
        <w:t xml:space="preserve">- the patient may feel tired as a result of the testing and this may affect their answer. </w:t>
      </w:r>
    </w:p>
    <w:p w:rsidR="00ED0B21" w:rsidRPr="00925291" w:rsidRDefault="00ED0B21" w:rsidP="008A2733">
      <w:pPr>
        <w:pStyle w:val="ListParagraph"/>
        <w:numPr>
          <w:ilvl w:val="1"/>
          <w:numId w:val="4"/>
        </w:numPr>
        <w:rPr>
          <w:rFonts w:ascii="Arial" w:hAnsi="Arial" w:cs="Arial"/>
        </w:rPr>
      </w:pPr>
      <w:r w:rsidRPr="00925291">
        <w:rPr>
          <w:rFonts w:ascii="Arial" w:hAnsi="Arial" w:cs="Arial"/>
        </w:rPr>
        <w:t>This is fine. T</w:t>
      </w:r>
      <w:r w:rsidR="000A367F" w:rsidRPr="00925291">
        <w:rPr>
          <w:rFonts w:ascii="Arial" w:hAnsi="Arial" w:cs="Arial"/>
        </w:rPr>
        <w:t xml:space="preserve">heir tiredness may be affected by several reasons which you can’t control, such as seeing them in the morning vs afternoon or after a particularly difficult PT session. </w:t>
      </w:r>
    </w:p>
    <w:p w:rsidR="00847539" w:rsidRDefault="000A367F" w:rsidP="00847539">
      <w:pPr>
        <w:pStyle w:val="ListParagraph"/>
        <w:numPr>
          <w:ilvl w:val="1"/>
          <w:numId w:val="4"/>
        </w:numPr>
        <w:rPr>
          <w:rFonts w:ascii="Arial" w:hAnsi="Arial" w:cs="Arial"/>
        </w:rPr>
      </w:pPr>
      <w:r w:rsidRPr="00925291">
        <w:rPr>
          <w:rFonts w:ascii="Arial" w:hAnsi="Arial" w:cs="Arial"/>
        </w:rPr>
        <w:t>Part of this question is to examine whether they are easily tired and this may be as a result of the assessment.</w:t>
      </w:r>
    </w:p>
    <w:p w:rsidR="00847539" w:rsidRPr="00847539" w:rsidRDefault="00847539" w:rsidP="00847539">
      <w:pPr>
        <w:pStyle w:val="ListParagraph"/>
        <w:ind w:left="1440"/>
        <w:rPr>
          <w:rFonts w:ascii="Arial" w:hAnsi="Arial" w:cs="Arial"/>
        </w:rPr>
      </w:pPr>
    </w:p>
    <w:p w:rsidR="00847539" w:rsidRPr="00847539" w:rsidRDefault="00847539" w:rsidP="00847539">
      <w:pPr>
        <w:pStyle w:val="ListParagraph"/>
        <w:numPr>
          <w:ilvl w:val="0"/>
          <w:numId w:val="3"/>
        </w:numPr>
        <w:rPr>
          <w:rFonts w:ascii="Arial" w:hAnsi="Arial" w:cs="Arial"/>
          <w:b/>
        </w:rPr>
      </w:pPr>
      <w:r w:rsidRPr="00847539">
        <w:rPr>
          <w:rFonts w:ascii="Arial" w:hAnsi="Arial" w:cs="Arial"/>
          <w:b/>
        </w:rPr>
        <w:t xml:space="preserve">Timing of </w:t>
      </w:r>
      <w:proofErr w:type="spellStart"/>
      <w:r w:rsidRPr="00847539">
        <w:rPr>
          <w:rFonts w:ascii="Arial" w:hAnsi="Arial" w:cs="Arial"/>
          <w:b/>
        </w:rPr>
        <w:t>Barthel</w:t>
      </w:r>
      <w:proofErr w:type="spellEnd"/>
      <w:r w:rsidRPr="00847539">
        <w:rPr>
          <w:rFonts w:ascii="Arial" w:hAnsi="Arial" w:cs="Arial"/>
          <w:b/>
        </w:rPr>
        <w:t>, Lawton ADL’s and clinical frailty at baseline</w:t>
      </w:r>
    </w:p>
    <w:p w:rsidR="00847539" w:rsidRPr="00925291" w:rsidRDefault="00847539" w:rsidP="00847539">
      <w:pPr>
        <w:pStyle w:val="ListParagraph"/>
        <w:numPr>
          <w:ilvl w:val="1"/>
          <w:numId w:val="4"/>
        </w:numPr>
        <w:rPr>
          <w:rFonts w:ascii="Arial" w:hAnsi="Arial" w:cs="Arial"/>
        </w:rPr>
      </w:pPr>
      <w:r w:rsidRPr="00925291">
        <w:rPr>
          <w:rFonts w:ascii="Arial" w:hAnsi="Arial" w:cs="Arial"/>
        </w:rPr>
        <w:t xml:space="preserve">At baseline </w:t>
      </w:r>
      <w:proofErr w:type="spellStart"/>
      <w:r w:rsidRPr="00925291">
        <w:rPr>
          <w:rFonts w:ascii="Arial" w:hAnsi="Arial" w:cs="Arial"/>
        </w:rPr>
        <w:t>Barthel</w:t>
      </w:r>
      <w:proofErr w:type="spellEnd"/>
      <w:r w:rsidRPr="00925291">
        <w:rPr>
          <w:rFonts w:ascii="Arial" w:hAnsi="Arial" w:cs="Arial"/>
        </w:rPr>
        <w:t xml:space="preserve"> and ADL’s refer to functioning before the stroke.</w:t>
      </w:r>
    </w:p>
    <w:p w:rsidR="00847539" w:rsidRPr="00925291" w:rsidRDefault="00847539" w:rsidP="00847539">
      <w:pPr>
        <w:pStyle w:val="ListParagraph"/>
        <w:numPr>
          <w:ilvl w:val="1"/>
          <w:numId w:val="4"/>
        </w:numPr>
        <w:rPr>
          <w:rFonts w:ascii="Arial" w:hAnsi="Arial" w:cs="Arial"/>
        </w:rPr>
      </w:pPr>
      <w:r w:rsidRPr="00925291">
        <w:rPr>
          <w:rFonts w:ascii="Arial" w:hAnsi="Arial" w:cs="Arial"/>
        </w:rPr>
        <w:t>Clinical frailty is assessed at time of assessment.</w:t>
      </w:r>
    </w:p>
    <w:p w:rsidR="008A2733" w:rsidRPr="00925291" w:rsidRDefault="008A2733" w:rsidP="008A2733">
      <w:pPr>
        <w:pStyle w:val="ListParagraph"/>
        <w:ind w:left="1440"/>
        <w:rPr>
          <w:rFonts w:ascii="Arial" w:hAnsi="Arial" w:cs="Arial"/>
        </w:rPr>
      </w:pPr>
    </w:p>
    <w:p w:rsidR="00847539" w:rsidRPr="00847539" w:rsidRDefault="00847539" w:rsidP="00847539">
      <w:pPr>
        <w:pStyle w:val="ListParagraph"/>
        <w:numPr>
          <w:ilvl w:val="0"/>
          <w:numId w:val="3"/>
        </w:numPr>
        <w:rPr>
          <w:rFonts w:ascii="Arial" w:hAnsi="Arial" w:cs="Arial"/>
          <w:b/>
        </w:rPr>
      </w:pPr>
      <w:r w:rsidRPr="00847539">
        <w:rPr>
          <w:rFonts w:ascii="Arial" w:hAnsi="Arial" w:cs="Arial"/>
          <w:b/>
        </w:rPr>
        <w:t>Unknown time of stroke</w:t>
      </w:r>
    </w:p>
    <w:p w:rsidR="00847539" w:rsidRDefault="00847539" w:rsidP="00847539">
      <w:pPr>
        <w:pStyle w:val="ListParagraph"/>
        <w:numPr>
          <w:ilvl w:val="1"/>
          <w:numId w:val="3"/>
        </w:numPr>
        <w:rPr>
          <w:rFonts w:ascii="Arial" w:hAnsi="Arial" w:cs="Arial"/>
        </w:rPr>
      </w:pPr>
      <w:r>
        <w:rPr>
          <w:rFonts w:ascii="Arial" w:hAnsi="Arial" w:cs="Arial"/>
        </w:rPr>
        <w:t>If the specific time of stroke is unknown use 12.00.</w:t>
      </w:r>
    </w:p>
    <w:p w:rsidR="00847539" w:rsidRPr="00925291" w:rsidRDefault="00847539" w:rsidP="00847539">
      <w:pPr>
        <w:pStyle w:val="ListParagraph"/>
        <w:ind w:left="1080"/>
        <w:rPr>
          <w:rFonts w:ascii="Arial" w:hAnsi="Arial" w:cs="Arial"/>
        </w:rPr>
      </w:pPr>
    </w:p>
    <w:p w:rsidR="00847539" w:rsidRPr="00925291" w:rsidRDefault="00847539" w:rsidP="00847539">
      <w:pPr>
        <w:pStyle w:val="ListParagraph"/>
        <w:numPr>
          <w:ilvl w:val="0"/>
          <w:numId w:val="1"/>
        </w:numPr>
        <w:rPr>
          <w:rFonts w:ascii="Arial" w:hAnsi="Arial" w:cs="Arial"/>
          <w:b/>
        </w:rPr>
      </w:pPr>
      <w:r w:rsidRPr="00925291">
        <w:rPr>
          <w:rFonts w:ascii="Arial" w:hAnsi="Arial" w:cs="Arial"/>
          <w:b/>
        </w:rPr>
        <w:t xml:space="preserve">Medications </w:t>
      </w:r>
    </w:p>
    <w:p w:rsidR="00847539" w:rsidRPr="00925291" w:rsidRDefault="00847539" w:rsidP="00847539">
      <w:pPr>
        <w:pStyle w:val="ListParagraph"/>
        <w:numPr>
          <w:ilvl w:val="1"/>
          <w:numId w:val="1"/>
        </w:numPr>
        <w:rPr>
          <w:rFonts w:ascii="Arial" w:hAnsi="Arial" w:cs="Arial"/>
        </w:rPr>
      </w:pPr>
      <w:r w:rsidRPr="00925291">
        <w:rPr>
          <w:rFonts w:ascii="Arial" w:hAnsi="Arial" w:cs="Arial"/>
        </w:rPr>
        <w:t>Current medication are medications at the time of the assessment.</w:t>
      </w:r>
    </w:p>
    <w:p w:rsidR="008A2733" w:rsidRPr="00925291" w:rsidRDefault="008A2733" w:rsidP="008A2733">
      <w:pPr>
        <w:pStyle w:val="ListParagraph"/>
        <w:ind w:left="1080"/>
        <w:rPr>
          <w:rFonts w:ascii="Arial" w:hAnsi="Arial" w:cs="Arial"/>
          <w:color w:val="FF0000"/>
        </w:rPr>
      </w:pPr>
    </w:p>
    <w:p w:rsidR="008B2556" w:rsidRPr="00925291" w:rsidRDefault="009174C5" w:rsidP="008B2556">
      <w:pPr>
        <w:pStyle w:val="ListParagraph"/>
        <w:numPr>
          <w:ilvl w:val="0"/>
          <w:numId w:val="6"/>
        </w:numPr>
        <w:rPr>
          <w:rFonts w:ascii="Arial" w:hAnsi="Arial" w:cs="Arial"/>
          <w:b/>
        </w:rPr>
      </w:pPr>
      <w:r w:rsidRPr="00925291">
        <w:rPr>
          <w:rFonts w:ascii="Arial" w:hAnsi="Arial" w:cs="Arial"/>
          <w:b/>
        </w:rPr>
        <w:t>B</w:t>
      </w:r>
      <w:r w:rsidR="008B2556" w:rsidRPr="00925291">
        <w:rPr>
          <w:rFonts w:ascii="Arial" w:hAnsi="Arial" w:cs="Arial"/>
          <w:b/>
        </w:rPr>
        <w:t>lood pressure measurements</w:t>
      </w:r>
      <w:r w:rsidRPr="00925291">
        <w:rPr>
          <w:rFonts w:ascii="Arial" w:hAnsi="Arial" w:cs="Arial"/>
          <w:b/>
        </w:rPr>
        <w:t>: what to do if you cannot get repeat BP measurements?</w:t>
      </w:r>
    </w:p>
    <w:p w:rsidR="008B2556" w:rsidRPr="00925291" w:rsidRDefault="00ED0712" w:rsidP="008B2556">
      <w:pPr>
        <w:pStyle w:val="ListParagraph"/>
        <w:numPr>
          <w:ilvl w:val="1"/>
          <w:numId w:val="6"/>
        </w:numPr>
        <w:rPr>
          <w:rFonts w:ascii="Arial" w:hAnsi="Arial" w:cs="Arial"/>
        </w:rPr>
      </w:pPr>
      <w:r w:rsidRPr="00925291">
        <w:rPr>
          <w:rFonts w:ascii="Arial" w:hAnsi="Arial" w:cs="Arial"/>
        </w:rPr>
        <w:t xml:space="preserve">If the patient is in hospital you can </w:t>
      </w:r>
      <w:r w:rsidR="009174C5" w:rsidRPr="00925291">
        <w:rPr>
          <w:rFonts w:ascii="Arial" w:hAnsi="Arial" w:cs="Arial"/>
        </w:rPr>
        <w:t xml:space="preserve">use </w:t>
      </w:r>
      <w:r w:rsidRPr="00925291">
        <w:rPr>
          <w:rFonts w:ascii="Arial" w:hAnsi="Arial" w:cs="Arial"/>
        </w:rPr>
        <w:t>BP measurements</w:t>
      </w:r>
      <w:r w:rsidR="009174C5" w:rsidRPr="00925291">
        <w:rPr>
          <w:rFonts w:ascii="Arial" w:hAnsi="Arial" w:cs="Arial"/>
        </w:rPr>
        <w:t xml:space="preserve"> from medical records.</w:t>
      </w:r>
      <w:r w:rsidRPr="00925291">
        <w:rPr>
          <w:rFonts w:ascii="Arial" w:hAnsi="Arial" w:cs="Arial"/>
        </w:rPr>
        <w:t xml:space="preserve"> </w:t>
      </w:r>
    </w:p>
    <w:p w:rsidR="008A2733" w:rsidRPr="00847539" w:rsidRDefault="0005453D" w:rsidP="00847539">
      <w:pPr>
        <w:pStyle w:val="ListParagraph"/>
        <w:numPr>
          <w:ilvl w:val="1"/>
          <w:numId w:val="6"/>
        </w:numPr>
        <w:rPr>
          <w:rFonts w:ascii="Arial" w:hAnsi="Arial" w:cs="Arial"/>
        </w:rPr>
      </w:pPr>
      <w:r w:rsidRPr="00925291">
        <w:rPr>
          <w:rFonts w:ascii="Arial" w:hAnsi="Arial" w:cs="Arial"/>
        </w:rPr>
        <w:t>Use BP measurements from the past 48 hours</w:t>
      </w:r>
      <w:r w:rsidR="001055E4" w:rsidRPr="00925291">
        <w:rPr>
          <w:rFonts w:ascii="Arial" w:hAnsi="Arial" w:cs="Arial"/>
        </w:rPr>
        <w:t>.</w:t>
      </w:r>
    </w:p>
    <w:p w:rsidR="008A2733" w:rsidRPr="00925291" w:rsidRDefault="008A2733" w:rsidP="008A2733">
      <w:pPr>
        <w:pStyle w:val="ListParagraph"/>
        <w:ind w:left="1080"/>
        <w:rPr>
          <w:rFonts w:ascii="Arial" w:hAnsi="Arial" w:cs="Arial"/>
        </w:rPr>
      </w:pPr>
    </w:p>
    <w:p w:rsidR="00767801" w:rsidRPr="00925291" w:rsidRDefault="00767801" w:rsidP="00767801">
      <w:pPr>
        <w:pStyle w:val="ListParagraph"/>
        <w:numPr>
          <w:ilvl w:val="0"/>
          <w:numId w:val="7"/>
        </w:numPr>
        <w:rPr>
          <w:rFonts w:ascii="Arial" w:hAnsi="Arial" w:cs="Arial"/>
          <w:b/>
        </w:rPr>
      </w:pPr>
      <w:r w:rsidRPr="00925291">
        <w:rPr>
          <w:rFonts w:ascii="Arial" w:hAnsi="Arial" w:cs="Arial"/>
          <w:b/>
        </w:rPr>
        <w:t>What if patient is not able to sign the consent for</w:t>
      </w:r>
      <w:r w:rsidR="009174C5" w:rsidRPr="00925291">
        <w:rPr>
          <w:rFonts w:ascii="Arial" w:hAnsi="Arial" w:cs="Arial"/>
          <w:b/>
        </w:rPr>
        <w:t>m</w:t>
      </w:r>
      <w:r w:rsidRPr="00925291">
        <w:rPr>
          <w:rFonts w:ascii="Arial" w:hAnsi="Arial" w:cs="Arial"/>
          <w:b/>
        </w:rPr>
        <w:t>?</w:t>
      </w:r>
    </w:p>
    <w:p w:rsidR="00767801" w:rsidRPr="00925291" w:rsidRDefault="00767801" w:rsidP="00767801">
      <w:pPr>
        <w:pStyle w:val="ListParagraph"/>
        <w:numPr>
          <w:ilvl w:val="1"/>
          <w:numId w:val="7"/>
        </w:numPr>
        <w:rPr>
          <w:rFonts w:ascii="Arial" w:hAnsi="Arial" w:cs="Arial"/>
        </w:rPr>
      </w:pPr>
      <w:r w:rsidRPr="00925291">
        <w:rPr>
          <w:rFonts w:ascii="Arial" w:hAnsi="Arial" w:cs="Arial"/>
        </w:rPr>
        <w:t>Encourage the patient to sign/initial as much as they are able to</w:t>
      </w:r>
      <w:r w:rsidR="009174C5" w:rsidRPr="00925291">
        <w:rPr>
          <w:rFonts w:ascii="Arial" w:hAnsi="Arial" w:cs="Arial"/>
        </w:rPr>
        <w:t>,</w:t>
      </w:r>
      <w:r w:rsidRPr="00925291">
        <w:rPr>
          <w:rFonts w:ascii="Arial" w:hAnsi="Arial" w:cs="Arial"/>
        </w:rPr>
        <w:t xml:space="preserve"> even if it isn’t very legible. </w:t>
      </w:r>
    </w:p>
    <w:p w:rsidR="00767801" w:rsidRPr="00925291" w:rsidRDefault="00767801" w:rsidP="00767801">
      <w:pPr>
        <w:pStyle w:val="ListParagraph"/>
        <w:numPr>
          <w:ilvl w:val="1"/>
          <w:numId w:val="7"/>
        </w:numPr>
        <w:rPr>
          <w:rFonts w:ascii="Arial" w:hAnsi="Arial" w:cs="Arial"/>
        </w:rPr>
      </w:pPr>
      <w:r w:rsidRPr="00925291">
        <w:rPr>
          <w:rFonts w:ascii="Arial" w:hAnsi="Arial" w:cs="Arial"/>
        </w:rPr>
        <w:t>If patient is not able to do this then you can use a witness. This should be someone impartial to the research study e.g. nurse/OT who signs somewhere on the consent for</w:t>
      </w:r>
      <w:r w:rsidR="009174C5" w:rsidRPr="00925291">
        <w:rPr>
          <w:rFonts w:ascii="Arial" w:hAnsi="Arial" w:cs="Arial"/>
        </w:rPr>
        <w:t>m</w:t>
      </w:r>
      <w:r w:rsidRPr="00925291">
        <w:rPr>
          <w:rFonts w:ascii="Arial" w:hAnsi="Arial" w:cs="Arial"/>
        </w:rPr>
        <w:t xml:space="preserve"> with their name etc.</w:t>
      </w:r>
      <w:r w:rsidR="00BB207B" w:rsidRPr="00925291">
        <w:rPr>
          <w:rFonts w:ascii="Arial" w:hAnsi="Arial" w:cs="Arial"/>
        </w:rPr>
        <w:t>,</w:t>
      </w:r>
      <w:r w:rsidRPr="00925291">
        <w:rPr>
          <w:rFonts w:ascii="Arial" w:hAnsi="Arial" w:cs="Arial"/>
        </w:rPr>
        <w:t xml:space="preserve"> to confirm that the patient has consented. </w:t>
      </w:r>
    </w:p>
    <w:p w:rsidR="00767801" w:rsidRPr="00925291" w:rsidRDefault="00767801" w:rsidP="00767801">
      <w:pPr>
        <w:pStyle w:val="ListParagraph"/>
        <w:numPr>
          <w:ilvl w:val="1"/>
          <w:numId w:val="7"/>
        </w:numPr>
        <w:rPr>
          <w:rFonts w:ascii="Arial" w:hAnsi="Arial" w:cs="Arial"/>
        </w:rPr>
      </w:pPr>
      <w:r w:rsidRPr="00925291">
        <w:rPr>
          <w:rFonts w:ascii="Arial" w:hAnsi="Arial" w:cs="Arial"/>
        </w:rPr>
        <w:t>If a witness is used make a file note on the consent form documenting why.</w:t>
      </w:r>
    </w:p>
    <w:p w:rsidR="001055E4" w:rsidRPr="00925291" w:rsidRDefault="001055E4" w:rsidP="001055E4">
      <w:pPr>
        <w:pStyle w:val="ListParagraph"/>
        <w:ind w:left="1080"/>
        <w:rPr>
          <w:rFonts w:ascii="Arial" w:hAnsi="Arial" w:cs="Arial"/>
          <w:b/>
        </w:rPr>
      </w:pPr>
    </w:p>
    <w:p w:rsidR="001055E4" w:rsidRPr="00925291" w:rsidRDefault="001055E4" w:rsidP="00767801">
      <w:pPr>
        <w:pStyle w:val="ListParagraph"/>
        <w:numPr>
          <w:ilvl w:val="1"/>
          <w:numId w:val="7"/>
        </w:numPr>
        <w:rPr>
          <w:rFonts w:ascii="Arial" w:hAnsi="Arial" w:cs="Arial"/>
          <w:b/>
        </w:rPr>
      </w:pPr>
      <w:r w:rsidRPr="00925291">
        <w:rPr>
          <w:rFonts w:ascii="Arial" w:hAnsi="Arial" w:cs="Arial"/>
          <w:b/>
        </w:rPr>
        <w:lastRenderedPageBreak/>
        <w:t>Action: witness line will be added to the consent form</w:t>
      </w:r>
    </w:p>
    <w:p w:rsidR="00B7559F" w:rsidRPr="00925291" w:rsidRDefault="00B7559F" w:rsidP="00B7559F">
      <w:pPr>
        <w:rPr>
          <w:rFonts w:ascii="Arial" w:hAnsi="Arial" w:cs="Arial"/>
          <w:b/>
          <w:u w:val="single"/>
        </w:rPr>
      </w:pPr>
      <w:r w:rsidRPr="00925291">
        <w:rPr>
          <w:rFonts w:ascii="Arial" w:hAnsi="Arial" w:cs="Arial"/>
          <w:b/>
          <w:u w:val="single"/>
        </w:rPr>
        <w:t>Follow up</w:t>
      </w:r>
    </w:p>
    <w:p w:rsidR="00847539" w:rsidRPr="00925291" w:rsidRDefault="00847539" w:rsidP="00847539">
      <w:pPr>
        <w:pStyle w:val="ListParagraph"/>
        <w:numPr>
          <w:ilvl w:val="0"/>
          <w:numId w:val="7"/>
        </w:numPr>
        <w:rPr>
          <w:rFonts w:ascii="Arial" w:hAnsi="Arial" w:cs="Arial"/>
        </w:rPr>
      </w:pPr>
      <w:r w:rsidRPr="00925291">
        <w:rPr>
          <w:rFonts w:ascii="Arial" w:hAnsi="Arial" w:cs="Arial"/>
          <w:b/>
        </w:rPr>
        <w:t>Trouble contacting people for follow up</w:t>
      </w:r>
    </w:p>
    <w:p w:rsidR="00847539" w:rsidRDefault="00847539" w:rsidP="00847539">
      <w:pPr>
        <w:pStyle w:val="ListParagraph"/>
        <w:numPr>
          <w:ilvl w:val="1"/>
          <w:numId w:val="7"/>
        </w:numPr>
        <w:rPr>
          <w:rFonts w:ascii="Arial" w:hAnsi="Arial" w:cs="Arial"/>
        </w:rPr>
      </w:pPr>
      <w:r w:rsidRPr="00925291">
        <w:rPr>
          <w:rFonts w:ascii="Arial" w:hAnsi="Arial" w:cs="Arial"/>
        </w:rPr>
        <w:t>Try phoning, sending letters/assessment by post. Contact GP to check patient is ok.</w:t>
      </w:r>
    </w:p>
    <w:p w:rsidR="00847539" w:rsidRPr="00925291" w:rsidRDefault="00847539" w:rsidP="00847539">
      <w:pPr>
        <w:pStyle w:val="ListParagraph"/>
        <w:ind w:left="1080"/>
        <w:rPr>
          <w:rFonts w:ascii="Arial" w:hAnsi="Arial" w:cs="Arial"/>
        </w:rPr>
      </w:pPr>
    </w:p>
    <w:p w:rsidR="00767801" w:rsidRPr="00925291" w:rsidRDefault="00B7559F" w:rsidP="00B7559F">
      <w:pPr>
        <w:pStyle w:val="ListParagraph"/>
        <w:numPr>
          <w:ilvl w:val="0"/>
          <w:numId w:val="7"/>
        </w:numPr>
        <w:rPr>
          <w:rFonts w:ascii="Arial" w:hAnsi="Arial" w:cs="Arial"/>
        </w:rPr>
      </w:pPr>
      <w:r w:rsidRPr="00925291">
        <w:rPr>
          <w:rFonts w:ascii="Arial" w:hAnsi="Arial" w:cs="Arial"/>
          <w:b/>
        </w:rPr>
        <w:t>People can find the baseline assessment very long and are therefore reluctant to come back for follow up.</w:t>
      </w:r>
    </w:p>
    <w:p w:rsidR="00B7559F" w:rsidRPr="00925291" w:rsidRDefault="00B7559F" w:rsidP="00B7559F">
      <w:pPr>
        <w:pStyle w:val="ListParagraph"/>
        <w:numPr>
          <w:ilvl w:val="1"/>
          <w:numId w:val="7"/>
        </w:numPr>
        <w:rPr>
          <w:rFonts w:ascii="Arial" w:hAnsi="Arial" w:cs="Arial"/>
        </w:rPr>
      </w:pPr>
      <w:r w:rsidRPr="00925291">
        <w:rPr>
          <w:rFonts w:ascii="Arial" w:hAnsi="Arial" w:cs="Arial"/>
        </w:rPr>
        <w:t xml:space="preserve">Do not try and do </w:t>
      </w:r>
      <w:r w:rsidR="009174C5" w:rsidRPr="00925291">
        <w:rPr>
          <w:rFonts w:ascii="Arial" w:hAnsi="Arial" w:cs="Arial"/>
        </w:rPr>
        <w:t xml:space="preserve">too </w:t>
      </w:r>
      <w:r w:rsidRPr="00925291">
        <w:rPr>
          <w:rFonts w:ascii="Arial" w:hAnsi="Arial" w:cs="Arial"/>
        </w:rPr>
        <w:t xml:space="preserve">much at baseline </w:t>
      </w:r>
      <w:r w:rsidR="003D16F7" w:rsidRPr="00925291">
        <w:rPr>
          <w:rFonts w:ascii="Arial" w:hAnsi="Arial" w:cs="Arial"/>
        </w:rPr>
        <w:t xml:space="preserve">if the patient is tiring. Make sure to use the stopping points in the CRF if necessary. </w:t>
      </w:r>
    </w:p>
    <w:p w:rsidR="003D16F7" w:rsidRPr="00925291" w:rsidRDefault="003D16F7" w:rsidP="00B7559F">
      <w:pPr>
        <w:pStyle w:val="ListParagraph"/>
        <w:numPr>
          <w:ilvl w:val="1"/>
          <w:numId w:val="7"/>
        </w:numPr>
        <w:rPr>
          <w:rFonts w:ascii="Arial" w:hAnsi="Arial" w:cs="Arial"/>
        </w:rPr>
      </w:pPr>
      <w:r w:rsidRPr="00925291">
        <w:rPr>
          <w:rFonts w:ascii="Arial" w:hAnsi="Arial" w:cs="Arial"/>
        </w:rPr>
        <w:t>If the patient is reluctant to come back</w:t>
      </w:r>
      <w:r w:rsidR="00A47B54" w:rsidRPr="00925291">
        <w:rPr>
          <w:rFonts w:ascii="Arial" w:hAnsi="Arial" w:cs="Arial"/>
        </w:rPr>
        <w:t>,</w:t>
      </w:r>
      <w:r w:rsidRPr="00925291">
        <w:rPr>
          <w:rFonts w:ascii="Arial" w:hAnsi="Arial" w:cs="Arial"/>
        </w:rPr>
        <w:t xml:space="preserve"> suggest that the assessment can be as short as 15/20 minutes</w:t>
      </w:r>
      <w:r w:rsidR="00BB207B" w:rsidRPr="00925291">
        <w:rPr>
          <w:rFonts w:ascii="Arial" w:hAnsi="Arial" w:cs="Arial"/>
        </w:rPr>
        <w:t>. During the assessment j</w:t>
      </w:r>
      <w:r w:rsidRPr="00925291">
        <w:rPr>
          <w:rFonts w:ascii="Arial" w:hAnsi="Arial" w:cs="Arial"/>
        </w:rPr>
        <w:t>ust do up to the first stopping point on the follow up CRF</w:t>
      </w:r>
      <w:r w:rsidR="00BB207B" w:rsidRPr="00925291">
        <w:rPr>
          <w:rFonts w:ascii="Arial" w:hAnsi="Arial" w:cs="Arial"/>
        </w:rPr>
        <w:t xml:space="preserve"> and get as much information from their medical records as possible</w:t>
      </w:r>
      <w:r w:rsidRPr="00925291">
        <w:rPr>
          <w:rFonts w:ascii="Arial" w:hAnsi="Arial" w:cs="Arial"/>
        </w:rPr>
        <w:t>.</w:t>
      </w:r>
    </w:p>
    <w:p w:rsidR="008A2733" w:rsidRPr="00925291" w:rsidRDefault="008A2733" w:rsidP="008A2733">
      <w:pPr>
        <w:pStyle w:val="ListParagraph"/>
        <w:ind w:left="1080"/>
        <w:rPr>
          <w:rFonts w:ascii="Arial" w:hAnsi="Arial" w:cs="Arial"/>
        </w:rPr>
      </w:pPr>
    </w:p>
    <w:p w:rsidR="00853BF8" w:rsidRPr="00925291" w:rsidRDefault="00A47B54" w:rsidP="00853BF8">
      <w:pPr>
        <w:pStyle w:val="ListParagraph"/>
        <w:numPr>
          <w:ilvl w:val="0"/>
          <w:numId w:val="7"/>
        </w:numPr>
        <w:rPr>
          <w:rFonts w:ascii="Arial" w:hAnsi="Arial" w:cs="Arial"/>
          <w:b/>
        </w:rPr>
      </w:pPr>
      <w:r w:rsidRPr="00925291">
        <w:rPr>
          <w:rFonts w:ascii="Arial" w:hAnsi="Arial" w:cs="Arial"/>
          <w:b/>
        </w:rPr>
        <w:t>Postal/phone follow up</w:t>
      </w:r>
    </w:p>
    <w:p w:rsidR="00F74D82" w:rsidRPr="00925291" w:rsidRDefault="00F74D82" w:rsidP="00F74D82">
      <w:pPr>
        <w:pStyle w:val="ListParagraph"/>
        <w:numPr>
          <w:ilvl w:val="1"/>
          <w:numId w:val="7"/>
        </w:numPr>
        <w:rPr>
          <w:rFonts w:ascii="Arial" w:hAnsi="Arial" w:cs="Arial"/>
        </w:rPr>
      </w:pPr>
      <w:r w:rsidRPr="00925291">
        <w:rPr>
          <w:rFonts w:ascii="Arial" w:hAnsi="Arial" w:cs="Arial"/>
        </w:rPr>
        <w:t xml:space="preserve">Face-to-face or phone assessments are preferred for completeness of data. However if reluctant for a phone follow up agree to send the forms in the post. </w:t>
      </w:r>
    </w:p>
    <w:p w:rsidR="00A47B54" w:rsidRPr="00925291" w:rsidRDefault="00F74D82" w:rsidP="00F74D82">
      <w:pPr>
        <w:pStyle w:val="ListParagraph"/>
        <w:numPr>
          <w:ilvl w:val="1"/>
          <w:numId w:val="7"/>
        </w:numPr>
        <w:rPr>
          <w:rFonts w:ascii="Arial" w:hAnsi="Arial" w:cs="Arial"/>
        </w:rPr>
      </w:pPr>
      <w:r w:rsidRPr="00925291">
        <w:rPr>
          <w:rFonts w:ascii="Arial" w:hAnsi="Arial" w:cs="Arial"/>
        </w:rPr>
        <w:t>In the initial phone conversation a</w:t>
      </w:r>
      <w:r w:rsidR="00A47B54" w:rsidRPr="00925291">
        <w:rPr>
          <w:rFonts w:ascii="Arial" w:hAnsi="Arial" w:cs="Arial"/>
        </w:rPr>
        <w:t xml:space="preserve">ttempt to collect any data not possible </w:t>
      </w:r>
      <w:r w:rsidRPr="00925291">
        <w:rPr>
          <w:rFonts w:ascii="Arial" w:hAnsi="Arial" w:cs="Arial"/>
        </w:rPr>
        <w:t xml:space="preserve">in the </w:t>
      </w:r>
      <w:r w:rsidR="00A47B54" w:rsidRPr="00925291">
        <w:rPr>
          <w:rFonts w:ascii="Arial" w:hAnsi="Arial" w:cs="Arial"/>
        </w:rPr>
        <w:t>post</w:t>
      </w:r>
      <w:r w:rsidRPr="00925291">
        <w:rPr>
          <w:rFonts w:ascii="Arial" w:hAnsi="Arial" w:cs="Arial"/>
        </w:rPr>
        <w:t>al follow up</w:t>
      </w:r>
      <w:r w:rsidR="00A47B54" w:rsidRPr="00925291">
        <w:rPr>
          <w:rFonts w:ascii="Arial" w:hAnsi="Arial" w:cs="Arial"/>
        </w:rPr>
        <w:t xml:space="preserve"> (mainly the cognitive data). Sometimes people are willing to answer a few questions over the phone even if they don’t want to do the full follow up.</w:t>
      </w:r>
    </w:p>
    <w:p w:rsidR="00B70CC5" w:rsidRPr="00925291" w:rsidRDefault="00E8791A" w:rsidP="00B70CC5">
      <w:pPr>
        <w:pStyle w:val="ListParagraph"/>
        <w:numPr>
          <w:ilvl w:val="1"/>
          <w:numId w:val="7"/>
        </w:numPr>
        <w:rPr>
          <w:rFonts w:ascii="Arial" w:hAnsi="Arial" w:cs="Arial"/>
        </w:rPr>
      </w:pPr>
      <w:r w:rsidRPr="00925291">
        <w:rPr>
          <w:rFonts w:ascii="Arial" w:hAnsi="Arial" w:cs="Arial"/>
        </w:rPr>
        <w:t>Follow up any patients who don’t return the forms within a few weeks with a phone to remind them</w:t>
      </w:r>
      <w:r w:rsidR="00B70CC5" w:rsidRPr="00925291">
        <w:rPr>
          <w:rFonts w:ascii="Arial" w:hAnsi="Arial" w:cs="Arial"/>
        </w:rPr>
        <w:t>.</w:t>
      </w:r>
    </w:p>
    <w:p w:rsidR="00B70CC5" w:rsidRPr="00925291" w:rsidRDefault="00B70CC5" w:rsidP="00B70CC5">
      <w:pPr>
        <w:pStyle w:val="ListParagraph"/>
        <w:numPr>
          <w:ilvl w:val="1"/>
          <w:numId w:val="7"/>
        </w:numPr>
        <w:rPr>
          <w:rFonts w:ascii="Arial" w:hAnsi="Arial" w:cs="Arial"/>
        </w:rPr>
      </w:pPr>
      <w:r w:rsidRPr="00925291">
        <w:rPr>
          <w:rFonts w:ascii="Arial" w:hAnsi="Arial" w:cs="Arial"/>
        </w:rPr>
        <w:t>Use the date you posted the forms as the date of assessment.</w:t>
      </w:r>
    </w:p>
    <w:p w:rsidR="001055E4" w:rsidRPr="00925291" w:rsidRDefault="001055E4" w:rsidP="001055E4">
      <w:pPr>
        <w:pStyle w:val="ListParagraph"/>
        <w:ind w:left="1080"/>
        <w:rPr>
          <w:rFonts w:ascii="Arial" w:hAnsi="Arial" w:cs="Arial"/>
        </w:rPr>
      </w:pPr>
    </w:p>
    <w:p w:rsidR="009462EF" w:rsidRPr="00925291" w:rsidRDefault="009462EF" w:rsidP="009462EF">
      <w:pPr>
        <w:pStyle w:val="ListParagraph"/>
        <w:numPr>
          <w:ilvl w:val="0"/>
          <w:numId w:val="7"/>
        </w:numPr>
        <w:rPr>
          <w:rFonts w:ascii="Arial" w:hAnsi="Arial" w:cs="Arial"/>
          <w:b/>
        </w:rPr>
      </w:pPr>
      <w:r w:rsidRPr="00925291">
        <w:rPr>
          <w:rFonts w:ascii="Arial" w:hAnsi="Arial" w:cs="Arial"/>
          <w:b/>
        </w:rPr>
        <w:t>Postage</w:t>
      </w:r>
      <w:r w:rsidR="001055E4" w:rsidRPr="00925291">
        <w:rPr>
          <w:rFonts w:ascii="Arial" w:hAnsi="Arial" w:cs="Arial"/>
          <w:b/>
        </w:rPr>
        <w:t xml:space="preserve"> costs for postal questionnaires</w:t>
      </w:r>
    </w:p>
    <w:p w:rsidR="00A17670" w:rsidRPr="00925291" w:rsidRDefault="001055E4" w:rsidP="0055426B">
      <w:pPr>
        <w:pStyle w:val="ListParagraph"/>
        <w:numPr>
          <w:ilvl w:val="1"/>
          <w:numId w:val="7"/>
        </w:numPr>
        <w:rPr>
          <w:rFonts w:ascii="Arial" w:hAnsi="Arial" w:cs="Arial"/>
        </w:rPr>
      </w:pPr>
      <w:r w:rsidRPr="00925291">
        <w:rPr>
          <w:rFonts w:ascii="Arial" w:hAnsi="Arial" w:cs="Arial"/>
        </w:rPr>
        <w:t xml:space="preserve">If postal costs are problem </w:t>
      </w:r>
      <w:r w:rsidR="00A17670" w:rsidRPr="00925291">
        <w:rPr>
          <w:rFonts w:ascii="Arial" w:hAnsi="Arial" w:cs="Arial"/>
        </w:rPr>
        <w:t xml:space="preserve">you can either contact </w:t>
      </w:r>
      <w:r w:rsidR="00F74D82" w:rsidRPr="00925291">
        <w:rPr>
          <w:rFonts w:ascii="Arial" w:hAnsi="Arial" w:cs="Arial"/>
        </w:rPr>
        <w:t xml:space="preserve">Rosalind and she will send </w:t>
      </w:r>
      <w:r w:rsidRPr="00925291">
        <w:rPr>
          <w:rFonts w:ascii="Arial" w:hAnsi="Arial" w:cs="Arial"/>
        </w:rPr>
        <w:t>stamps to your site</w:t>
      </w:r>
      <w:r w:rsidR="0055426B" w:rsidRPr="00925291">
        <w:rPr>
          <w:rFonts w:ascii="Arial" w:hAnsi="Arial" w:cs="Arial"/>
        </w:rPr>
        <w:t>,</w:t>
      </w:r>
      <w:r w:rsidR="00A17670" w:rsidRPr="00925291">
        <w:rPr>
          <w:rFonts w:ascii="Arial" w:hAnsi="Arial" w:cs="Arial"/>
        </w:rPr>
        <w:t xml:space="preserve"> or send an i</w:t>
      </w:r>
      <w:r w:rsidRPr="00925291">
        <w:rPr>
          <w:rFonts w:ascii="Arial" w:hAnsi="Arial" w:cs="Arial"/>
        </w:rPr>
        <w:t>nvoice</w:t>
      </w:r>
      <w:r w:rsidR="00A17670" w:rsidRPr="00925291">
        <w:rPr>
          <w:rFonts w:ascii="Arial" w:hAnsi="Arial" w:cs="Arial"/>
        </w:rPr>
        <w:t>/bill to</w:t>
      </w:r>
      <w:r w:rsidRPr="00925291">
        <w:rPr>
          <w:rFonts w:ascii="Arial" w:hAnsi="Arial" w:cs="Arial"/>
        </w:rPr>
        <w:t xml:space="preserve"> Edinburgh periodically for postage costs</w:t>
      </w:r>
      <w:r w:rsidR="00A17670" w:rsidRPr="00925291">
        <w:rPr>
          <w:rFonts w:ascii="Arial" w:hAnsi="Arial" w:cs="Arial"/>
        </w:rPr>
        <w:t>.</w:t>
      </w:r>
    </w:p>
    <w:p w:rsidR="0055426B" w:rsidRPr="00925291" w:rsidRDefault="0055426B" w:rsidP="0055426B">
      <w:pPr>
        <w:pStyle w:val="ListParagraph"/>
        <w:ind w:left="1080"/>
        <w:rPr>
          <w:rFonts w:ascii="Arial" w:hAnsi="Arial" w:cs="Arial"/>
        </w:rPr>
      </w:pPr>
    </w:p>
    <w:p w:rsidR="00DD3DA4" w:rsidRPr="00925291" w:rsidRDefault="00DD3DA4" w:rsidP="00DD3DA4">
      <w:pPr>
        <w:rPr>
          <w:rFonts w:ascii="Arial" w:hAnsi="Arial" w:cs="Arial"/>
          <w:u w:val="single"/>
        </w:rPr>
      </w:pPr>
      <w:r w:rsidRPr="00925291">
        <w:rPr>
          <w:rFonts w:ascii="Arial" w:hAnsi="Arial" w:cs="Arial"/>
          <w:u w:val="single"/>
        </w:rPr>
        <w:t>Informant assessments</w:t>
      </w:r>
    </w:p>
    <w:p w:rsidR="00DD3DA4" w:rsidRDefault="00DD3DA4" w:rsidP="00DD3DA4">
      <w:pPr>
        <w:pStyle w:val="ListParagraph"/>
        <w:numPr>
          <w:ilvl w:val="0"/>
          <w:numId w:val="1"/>
        </w:numPr>
        <w:rPr>
          <w:rFonts w:ascii="Arial" w:hAnsi="Arial" w:cs="Arial"/>
          <w:b/>
        </w:rPr>
      </w:pPr>
      <w:r w:rsidRPr="00925291">
        <w:rPr>
          <w:rFonts w:ascii="Arial" w:hAnsi="Arial" w:cs="Arial"/>
          <w:b/>
        </w:rPr>
        <w:t xml:space="preserve">MRS, </w:t>
      </w:r>
      <w:proofErr w:type="spellStart"/>
      <w:r w:rsidRPr="00925291">
        <w:rPr>
          <w:rFonts w:ascii="Arial" w:hAnsi="Arial" w:cs="Arial"/>
          <w:b/>
        </w:rPr>
        <w:t>Barthel</w:t>
      </w:r>
      <w:proofErr w:type="spellEnd"/>
      <w:r w:rsidRPr="00925291">
        <w:rPr>
          <w:rFonts w:ascii="Arial" w:hAnsi="Arial" w:cs="Arial"/>
          <w:b/>
        </w:rPr>
        <w:t xml:space="preserve"> and ADL: patient or informant? </w:t>
      </w:r>
    </w:p>
    <w:p w:rsidR="00847539" w:rsidRPr="00847539" w:rsidRDefault="00847539" w:rsidP="00847539">
      <w:pPr>
        <w:pStyle w:val="ListParagraph"/>
        <w:numPr>
          <w:ilvl w:val="1"/>
          <w:numId w:val="1"/>
        </w:numPr>
        <w:rPr>
          <w:rFonts w:ascii="Arial" w:hAnsi="Arial" w:cs="Arial"/>
        </w:rPr>
      </w:pPr>
      <w:r w:rsidRPr="00847539">
        <w:rPr>
          <w:rFonts w:ascii="Arial" w:hAnsi="Arial" w:cs="Arial"/>
        </w:rPr>
        <w:t>These measures can be obtained from either the patient or the informant</w:t>
      </w:r>
      <w:r>
        <w:rPr>
          <w:rFonts w:ascii="Arial" w:hAnsi="Arial" w:cs="Arial"/>
        </w:rPr>
        <w:t>.</w:t>
      </w:r>
    </w:p>
    <w:p w:rsidR="00DD3DA4" w:rsidRPr="00925291" w:rsidRDefault="00DD3DA4" w:rsidP="00DD3DA4">
      <w:pPr>
        <w:pStyle w:val="ListParagraph"/>
        <w:numPr>
          <w:ilvl w:val="1"/>
          <w:numId w:val="1"/>
        </w:numPr>
        <w:rPr>
          <w:rFonts w:ascii="Arial" w:hAnsi="Arial" w:cs="Arial"/>
        </w:rPr>
      </w:pPr>
      <w:r w:rsidRPr="00925291">
        <w:rPr>
          <w:rFonts w:ascii="Arial" w:hAnsi="Arial" w:cs="Arial"/>
        </w:rPr>
        <w:t xml:space="preserve">Try and get as much </w:t>
      </w:r>
      <w:r w:rsidR="00847539">
        <w:rPr>
          <w:rFonts w:ascii="Arial" w:hAnsi="Arial" w:cs="Arial"/>
        </w:rPr>
        <w:t>information from the patient.</w:t>
      </w:r>
    </w:p>
    <w:p w:rsidR="00DD3DA4" w:rsidRPr="00925291" w:rsidRDefault="00DD3DA4" w:rsidP="00DD3DA4">
      <w:pPr>
        <w:pStyle w:val="ListParagraph"/>
        <w:numPr>
          <w:ilvl w:val="1"/>
          <w:numId w:val="1"/>
        </w:numPr>
        <w:rPr>
          <w:rFonts w:ascii="Arial" w:hAnsi="Arial" w:cs="Arial"/>
        </w:rPr>
      </w:pPr>
      <w:r w:rsidRPr="00925291">
        <w:rPr>
          <w:rFonts w:ascii="Arial" w:hAnsi="Arial" w:cs="Arial"/>
        </w:rPr>
        <w:t>If this is not possible or too</w:t>
      </w:r>
      <w:r w:rsidR="00847539">
        <w:rPr>
          <w:rFonts w:ascii="Arial" w:hAnsi="Arial" w:cs="Arial"/>
        </w:rPr>
        <w:t xml:space="preserve"> burdensome for the patient,</w:t>
      </w:r>
      <w:r w:rsidRPr="00925291">
        <w:rPr>
          <w:rFonts w:ascii="Arial" w:hAnsi="Arial" w:cs="Arial"/>
        </w:rPr>
        <w:t xml:space="preserve"> get the information from the informant or medical records.</w:t>
      </w:r>
    </w:p>
    <w:p w:rsidR="00DD3DA4" w:rsidRPr="00925291" w:rsidRDefault="00DD3DA4" w:rsidP="00DD3DA4">
      <w:pPr>
        <w:pStyle w:val="ListParagraph"/>
        <w:numPr>
          <w:ilvl w:val="1"/>
          <w:numId w:val="1"/>
        </w:numPr>
        <w:rPr>
          <w:rFonts w:ascii="Arial" w:hAnsi="Arial" w:cs="Arial"/>
        </w:rPr>
      </w:pPr>
      <w:r w:rsidRPr="00925291">
        <w:rPr>
          <w:rFonts w:ascii="Arial" w:hAnsi="Arial" w:cs="Arial"/>
        </w:rPr>
        <w:t xml:space="preserve">If you get the information from the informant enter the data onto the patient and informant </w:t>
      </w:r>
      <w:proofErr w:type="spellStart"/>
      <w:r w:rsidRPr="00925291">
        <w:rPr>
          <w:rFonts w:ascii="Arial" w:hAnsi="Arial" w:cs="Arial"/>
        </w:rPr>
        <w:t>eCRF</w:t>
      </w:r>
      <w:proofErr w:type="spellEnd"/>
      <w:r w:rsidRPr="00925291">
        <w:rPr>
          <w:rFonts w:ascii="Arial" w:hAnsi="Arial" w:cs="Arial"/>
        </w:rPr>
        <w:t>.</w:t>
      </w:r>
    </w:p>
    <w:p w:rsidR="008A2733" w:rsidRPr="00925291" w:rsidRDefault="008A2733" w:rsidP="008A2733">
      <w:pPr>
        <w:pStyle w:val="ListParagraph"/>
        <w:ind w:left="1080"/>
        <w:rPr>
          <w:rFonts w:ascii="Arial" w:hAnsi="Arial" w:cs="Arial"/>
        </w:rPr>
      </w:pPr>
    </w:p>
    <w:p w:rsidR="00DD3DA4" w:rsidRPr="00925291" w:rsidRDefault="00DD3DA4" w:rsidP="00DD3DA4">
      <w:pPr>
        <w:pStyle w:val="ListParagraph"/>
        <w:numPr>
          <w:ilvl w:val="0"/>
          <w:numId w:val="1"/>
        </w:numPr>
        <w:rPr>
          <w:rFonts w:ascii="Arial" w:hAnsi="Arial" w:cs="Arial"/>
          <w:b/>
        </w:rPr>
      </w:pPr>
      <w:r w:rsidRPr="00925291">
        <w:rPr>
          <w:rFonts w:ascii="Arial" w:hAnsi="Arial" w:cs="Arial"/>
          <w:b/>
        </w:rPr>
        <w:t xml:space="preserve">What to do if the information from the patient and the informant differ? </w:t>
      </w:r>
    </w:p>
    <w:p w:rsidR="00DD3DA4" w:rsidRPr="00925291" w:rsidRDefault="00DD3DA4" w:rsidP="00DD3DA4">
      <w:pPr>
        <w:pStyle w:val="ListParagraph"/>
        <w:numPr>
          <w:ilvl w:val="1"/>
          <w:numId w:val="1"/>
        </w:numPr>
        <w:rPr>
          <w:rFonts w:ascii="Arial" w:hAnsi="Arial" w:cs="Arial"/>
        </w:rPr>
      </w:pPr>
      <w:r w:rsidRPr="00925291">
        <w:rPr>
          <w:rFonts w:ascii="Arial" w:hAnsi="Arial" w:cs="Arial"/>
        </w:rPr>
        <w:t>Take what the patient says as the truth.</w:t>
      </w:r>
    </w:p>
    <w:p w:rsidR="00DD3DA4" w:rsidRPr="00925291" w:rsidRDefault="00DD3DA4" w:rsidP="00DD3DA4">
      <w:pPr>
        <w:pStyle w:val="ListParagraph"/>
        <w:numPr>
          <w:ilvl w:val="1"/>
          <w:numId w:val="1"/>
        </w:numPr>
        <w:rPr>
          <w:rFonts w:ascii="Arial" w:hAnsi="Arial" w:cs="Arial"/>
        </w:rPr>
      </w:pPr>
      <w:r w:rsidRPr="00925291">
        <w:rPr>
          <w:rFonts w:ascii="Arial" w:hAnsi="Arial" w:cs="Arial"/>
        </w:rPr>
        <w:t>If patient has dementia use own judgement to determine whose answers are more accurate.</w:t>
      </w:r>
    </w:p>
    <w:p w:rsidR="008A2733" w:rsidRPr="00925291" w:rsidRDefault="008A2733" w:rsidP="008A2733">
      <w:pPr>
        <w:pStyle w:val="ListParagraph"/>
        <w:ind w:left="1080"/>
        <w:rPr>
          <w:rFonts w:ascii="Arial" w:hAnsi="Arial" w:cs="Arial"/>
        </w:rPr>
      </w:pPr>
    </w:p>
    <w:p w:rsidR="00DD3DA4" w:rsidRPr="00925291" w:rsidRDefault="009C73CA" w:rsidP="00DD3DA4">
      <w:pPr>
        <w:pStyle w:val="ListParagraph"/>
        <w:numPr>
          <w:ilvl w:val="0"/>
          <w:numId w:val="1"/>
        </w:numPr>
        <w:rPr>
          <w:rFonts w:ascii="Arial" w:hAnsi="Arial" w:cs="Arial"/>
          <w:b/>
        </w:rPr>
      </w:pPr>
      <w:r w:rsidRPr="00925291">
        <w:rPr>
          <w:rFonts w:ascii="Arial" w:hAnsi="Arial" w:cs="Arial"/>
          <w:b/>
        </w:rPr>
        <w:t>Can you consent</w:t>
      </w:r>
      <w:r w:rsidR="00DD3DA4" w:rsidRPr="00925291">
        <w:rPr>
          <w:rFonts w:ascii="Arial" w:hAnsi="Arial" w:cs="Arial"/>
          <w:b/>
        </w:rPr>
        <w:t xml:space="preserve"> the informant at the follow up rather than baseline</w:t>
      </w:r>
      <w:r w:rsidRPr="00925291">
        <w:rPr>
          <w:rFonts w:ascii="Arial" w:hAnsi="Arial" w:cs="Arial"/>
          <w:b/>
        </w:rPr>
        <w:t>?</w:t>
      </w:r>
    </w:p>
    <w:p w:rsidR="00DD3DA4" w:rsidRPr="00925291" w:rsidRDefault="009C73CA" w:rsidP="00DD3DA4">
      <w:pPr>
        <w:pStyle w:val="ListParagraph"/>
        <w:numPr>
          <w:ilvl w:val="1"/>
          <w:numId w:val="1"/>
        </w:numPr>
        <w:rPr>
          <w:rFonts w:ascii="Arial" w:hAnsi="Arial" w:cs="Arial"/>
        </w:rPr>
      </w:pPr>
      <w:r w:rsidRPr="00925291">
        <w:rPr>
          <w:rFonts w:ascii="Arial" w:hAnsi="Arial" w:cs="Arial"/>
        </w:rPr>
        <w:t>Yes,</w:t>
      </w:r>
      <w:r w:rsidR="00DD3DA4" w:rsidRPr="00925291">
        <w:rPr>
          <w:rFonts w:ascii="Arial" w:hAnsi="Arial" w:cs="Arial"/>
        </w:rPr>
        <w:t xml:space="preserve"> as long as you stress that the baseline questions relate to before the stroke and the follow up questions relate to functioning since the stroke.</w:t>
      </w:r>
    </w:p>
    <w:p w:rsidR="008A2733" w:rsidRPr="00925291" w:rsidRDefault="008A2733" w:rsidP="008A2733">
      <w:pPr>
        <w:pStyle w:val="ListParagraph"/>
        <w:ind w:left="1080"/>
        <w:rPr>
          <w:rFonts w:ascii="Arial" w:hAnsi="Arial" w:cs="Arial"/>
        </w:rPr>
      </w:pPr>
    </w:p>
    <w:p w:rsidR="00DD3DA4" w:rsidRPr="00925291" w:rsidRDefault="00DD3DA4" w:rsidP="00DD3DA4">
      <w:pPr>
        <w:pStyle w:val="ListParagraph"/>
        <w:numPr>
          <w:ilvl w:val="0"/>
          <w:numId w:val="1"/>
        </w:numPr>
        <w:rPr>
          <w:rFonts w:ascii="Arial" w:hAnsi="Arial" w:cs="Arial"/>
          <w:b/>
        </w:rPr>
      </w:pPr>
      <w:r w:rsidRPr="00925291">
        <w:rPr>
          <w:rFonts w:ascii="Arial" w:hAnsi="Arial" w:cs="Arial"/>
          <w:b/>
        </w:rPr>
        <w:t>Reporting recruitment of informants when they have the same participant number as the patient</w:t>
      </w:r>
    </w:p>
    <w:p w:rsidR="00DD3DA4" w:rsidRPr="00925291" w:rsidRDefault="00DD3DA4" w:rsidP="00DD3DA4">
      <w:pPr>
        <w:pStyle w:val="ListParagraph"/>
        <w:numPr>
          <w:ilvl w:val="1"/>
          <w:numId w:val="1"/>
        </w:numPr>
        <w:rPr>
          <w:rFonts w:ascii="Arial" w:hAnsi="Arial" w:cs="Arial"/>
        </w:rPr>
      </w:pPr>
      <w:r w:rsidRPr="00925291">
        <w:rPr>
          <w:rFonts w:ascii="Arial" w:hAnsi="Arial" w:cs="Arial"/>
        </w:rPr>
        <w:t>Report the informant number as the same as the patient number with the addition of –in (e.g. C001-00001-AA-in)</w:t>
      </w:r>
      <w:r w:rsidR="008A2733" w:rsidRPr="00925291">
        <w:rPr>
          <w:rFonts w:ascii="Arial" w:hAnsi="Arial" w:cs="Arial"/>
        </w:rPr>
        <w:t>.</w:t>
      </w:r>
    </w:p>
    <w:p w:rsidR="008A2733" w:rsidRPr="00925291" w:rsidRDefault="008A2733" w:rsidP="008A2733">
      <w:pPr>
        <w:pStyle w:val="ListParagraph"/>
        <w:ind w:left="1080"/>
        <w:rPr>
          <w:rFonts w:ascii="Arial" w:hAnsi="Arial" w:cs="Arial"/>
        </w:rPr>
      </w:pPr>
    </w:p>
    <w:p w:rsidR="000A367F" w:rsidRPr="00925291" w:rsidRDefault="000A367F" w:rsidP="000A367F">
      <w:pPr>
        <w:pStyle w:val="ListParagraph"/>
        <w:numPr>
          <w:ilvl w:val="0"/>
          <w:numId w:val="1"/>
        </w:numPr>
        <w:rPr>
          <w:rFonts w:ascii="Arial" w:hAnsi="Arial" w:cs="Arial"/>
          <w:b/>
        </w:rPr>
      </w:pPr>
      <w:r w:rsidRPr="00925291">
        <w:rPr>
          <w:rFonts w:ascii="Arial" w:hAnsi="Arial" w:cs="Arial"/>
          <w:b/>
        </w:rPr>
        <w:t xml:space="preserve">If obtaining all information from the informant do </w:t>
      </w:r>
      <w:r w:rsidR="000A14EF" w:rsidRPr="00925291">
        <w:rPr>
          <w:rFonts w:ascii="Arial" w:hAnsi="Arial" w:cs="Arial"/>
          <w:b/>
        </w:rPr>
        <w:t>you also enter data onto patient CRF</w:t>
      </w:r>
      <w:r w:rsidRPr="00925291">
        <w:rPr>
          <w:rFonts w:ascii="Arial" w:hAnsi="Arial" w:cs="Arial"/>
          <w:b/>
        </w:rPr>
        <w:t>?</w:t>
      </w:r>
    </w:p>
    <w:p w:rsidR="000A367F" w:rsidRPr="00925291" w:rsidRDefault="000A367F" w:rsidP="000A367F">
      <w:pPr>
        <w:pStyle w:val="ListParagraph"/>
        <w:numPr>
          <w:ilvl w:val="1"/>
          <w:numId w:val="1"/>
        </w:numPr>
        <w:rPr>
          <w:rFonts w:ascii="Arial" w:hAnsi="Arial" w:cs="Arial"/>
        </w:rPr>
      </w:pPr>
      <w:r w:rsidRPr="00925291">
        <w:rPr>
          <w:rFonts w:ascii="Arial" w:hAnsi="Arial" w:cs="Arial"/>
        </w:rPr>
        <w:t>Yes enter the data onto the patient for</w:t>
      </w:r>
      <w:r w:rsidR="000A14EF" w:rsidRPr="00925291">
        <w:rPr>
          <w:rFonts w:ascii="Arial" w:hAnsi="Arial" w:cs="Arial"/>
        </w:rPr>
        <w:t>m and the informant</w:t>
      </w:r>
      <w:r w:rsidRPr="00925291">
        <w:rPr>
          <w:rFonts w:ascii="Arial" w:hAnsi="Arial" w:cs="Arial"/>
        </w:rPr>
        <w:t xml:space="preserve"> </w:t>
      </w:r>
      <w:r w:rsidR="000A14EF" w:rsidRPr="00925291">
        <w:rPr>
          <w:rFonts w:ascii="Arial" w:hAnsi="Arial" w:cs="Arial"/>
        </w:rPr>
        <w:t xml:space="preserve">CRF </w:t>
      </w:r>
      <w:r w:rsidRPr="00925291">
        <w:rPr>
          <w:rFonts w:ascii="Arial" w:hAnsi="Arial" w:cs="Arial"/>
        </w:rPr>
        <w:t>rather than leaving it blank.</w:t>
      </w:r>
    </w:p>
    <w:p w:rsidR="008A2733" w:rsidRPr="00925291" w:rsidRDefault="008A2733" w:rsidP="008A2733">
      <w:pPr>
        <w:pStyle w:val="ListParagraph"/>
        <w:ind w:left="1080"/>
        <w:rPr>
          <w:rFonts w:ascii="Arial" w:hAnsi="Arial" w:cs="Arial"/>
        </w:rPr>
      </w:pPr>
    </w:p>
    <w:p w:rsidR="000A367F" w:rsidRPr="00925291" w:rsidRDefault="000A367F" w:rsidP="000A367F">
      <w:pPr>
        <w:pStyle w:val="ListParagraph"/>
        <w:numPr>
          <w:ilvl w:val="0"/>
          <w:numId w:val="5"/>
        </w:numPr>
        <w:rPr>
          <w:rFonts w:ascii="Arial" w:hAnsi="Arial" w:cs="Arial"/>
        </w:rPr>
      </w:pPr>
      <w:r w:rsidRPr="00925291">
        <w:rPr>
          <w:rFonts w:ascii="Arial" w:hAnsi="Arial" w:cs="Arial"/>
          <w:b/>
        </w:rPr>
        <w:t>I</w:t>
      </w:r>
      <w:r w:rsidR="00CB1478" w:rsidRPr="00925291">
        <w:rPr>
          <w:rFonts w:ascii="Arial" w:hAnsi="Arial" w:cs="Arial"/>
          <w:b/>
        </w:rPr>
        <w:t xml:space="preserve">f </w:t>
      </w:r>
      <w:r w:rsidR="000A14EF" w:rsidRPr="00925291">
        <w:rPr>
          <w:rFonts w:ascii="Arial" w:hAnsi="Arial" w:cs="Arial"/>
          <w:b/>
        </w:rPr>
        <w:t xml:space="preserve">a </w:t>
      </w:r>
      <w:r w:rsidR="00430291" w:rsidRPr="00925291">
        <w:rPr>
          <w:rFonts w:ascii="Arial" w:hAnsi="Arial" w:cs="Arial"/>
          <w:b/>
        </w:rPr>
        <w:t xml:space="preserve">consultee gives permission </w:t>
      </w:r>
      <w:r w:rsidRPr="00925291">
        <w:rPr>
          <w:rFonts w:ascii="Arial" w:hAnsi="Arial" w:cs="Arial"/>
          <w:b/>
        </w:rPr>
        <w:t xml:space="preserve">for you to take blood from someone lacking capacity should you? </w:t>
      </w:r>
    </w:p>
    <w:p w:rsidR="00CB1478" w:rsidRPr="00925291" w:rsidRDefault="000A367F" w:rsidP="000A367F">
      <w:pPr>
        <w:pStyle w:val="ListParagraph"/>
        <w:numPr>
          <w:ilvl w:val="1"/>
          <w:numId w:val="5"/>
        </w:numPr>
        <w:rPr>
          <w:rFonts w:ascii="Arial" w:hAnsi="Arial" w:cs="Arial"/>
        </w:rPr>
      </w:pPr>
      <w:r w:rsidRPr="00925291">
        <w:rPr>
          <w:rFonts w:ascii="Arial" w:hAnsi="Arial" w:cs="Arial"/>
        </w:rPr>
        <w:t>Y</w:t>
      </w:r>
      <w:r w:rsidR="00430291" w:rsidRPr="00925291">
        <w:rPr>
          <w:rFonts w:ascii="Arial" w:hAnsi="Arial" w:cs="Arial"/>
        </w:rPr>
        <w:t>es unless patient indicates they don’t want to</w:t>
      </w:r>
      <w:r w:rsidR="008B2556" w:rsidRPr="00925291">
        <w:rPr>
          <w:rFonts w:ascii="Arial" w:hAnsi="Arial" w:cs="Arial"/>
        </w:rPr>
        <w:t>.</w:t>
      </w:r>
    </w:p>
    <w:p w:rsidR="008A2733" w:rsidRPr="00925291" w:rsidRDefault="008A2733" w:rsidP="008A2733">
      <w:pPr>
        <w:pStyle w:val="ListParagraph"/>
        <w:ind w:left="1080"/>
        <w:rPr>
          <w:rFonts w:ascii="Arial" w:hAnsi="Arial" w:cs="Arial"/>
        </w:rPr>
      </w:pPr>
    </w:p>
    <w:p w:rsidR="008B2556" w:rsidRPr="00925291" w:rsidRDefault="00B70CC5" w:rsidP="008B2556">
      <w:pPr>
        <w:pStyle w:val="ListParagraph"/>
        <w:numPr>
          <w:ilvl w:val="0"/>
          <w:numId w:val="5"/>
        </w:numPr>
        <w:rPr>
          <w:rFonts w:ascii="Arial" w:hAnsi="Arial" w:cs="Arial"/>
          <w:b/>
        </w:rPr>
      </w:pPr>
      <w:r w:rsidRPr="00925291">
        <w:rPr>
          <w:rFonts w:ascii="Arial" w:hAnsi="Arial" w:cs="Arial"/>
          <w:b/>
        </w:rPr>
        <w:t>If you can contact the informant but not the patient</w:t>
      </w:r>
      <w:r w:rsidR="000A14EF" w:rsidRPr="00925291">
        <w:rPr>
          <w:rFonts w:ascii="Arial" w:hAnsi="Arial" w:cs="Arial"/>
          <w:b/>
        </w:rPr>
        <w:t xml:space="preserve"> at follow up should you withdraw the patient?</w:t>
      </w:r>
    </w:p>
    <w:p w:rsidR="00B70CC5" w:rsidRPr="00925291" w:rsidRDefault="000A14EF" w:rsidP="00B70CC5">
      <w:pPr>
        <w:pStyle w:val="ListParagraph"/>
        <w:numPr>
          <w:ilvl w:val="1"/>
          <w:numId w:val="5"/>
        </w:numPr>
        <w:rPr>
          <w:rFonts w:ascii="Arial" w:hAnsi="Arial" w:cs="Arial"/>
        </w:rPr>
      </w:pPr>
      <w:r w:rsidRPr="00925291">
        <w:rPr>
          <w:rFonts w:ascii="Arial" w:hAnsi="Arial" w:cs="Arial"/>
        </w:rPr>
        <w:t>No, d</w:t>
      </w:r>
      <w:r w:rsidR="00B70CC5" w:rsidRPr="00925291">
        <w:rPr>
          <w:rFonts w:ascii="Arial" w:hAnsi="Arial" w:cs="Arial"/>
        </w:rPr>
        <w:t xml:space="preserve">o not </w:t>
      </w:r>
      <w:r w:rsidRPr="00925291">
        <w:rPr>
          <w:rFonts w:ascii="Arial" w:hAnsi="Arial" w:cs="Arial"/>
        </w:rPr>
        <w:t>withdraw the patient unless they request you to do so. If the informant is willing</w:t>
      </w:r>
      <w:r w:rsidR="0003237E" w:rsidRPr="00925291">
        <w:rPr>
          <w:rFonts w:ascii="Arial" w:hAnsi="Arial" w:cs="Arial"/>
        </w:rPr>
        <w:t>,</w:t>
      </w:r>
      <w:r w:rsidRPr="00925291">
        <w:rPr>
          <w:rFonts w:ascii="Arial" w:hAnsi="Arial" w:cs="Arial"/>
        </w:rPr>
        <w:t xml:space="preserve"> c</w:t>
      </w:r>
      <w:r w:rsidR="00B70CC5" w:rsidRPr="00925291">
        <w:rPr>
          <w:rFonts w:ascii="Arial" w:hAnsi="Arial" w:cs="Arial"/>
        </w:rPr>
        <w:t xml:space="preserve">ollect </w:t>
      </w:r>
      <w:r w:rsidRPr="00925291">
        <w:rPr>
          <w:rFonts w:ascii="Arial" w:hAnsi="Arial" w:cs="Arial"/>
        </w:rPr>
        <w:t xml:space="preserve">all </w:t>
      </w:r>
      <w:r w:rsidR="00B70CC5" w:rsidRPr="00925291">
        <w:rPr>
          <w:rFonts w:ascii="Arial" w:hAnsi="Arial" w:cs="Arial"/>
        </w:rPr>
        <w:t>informant data</w:t>
      </w:r>
      <w:r w:rsidR="0003237E" w:rsidRPr="00925291">
        <w:rPr>
          <w:rFonts w:ascii="Arial" w:hAnsi="Arial" w:cs="Arial"/>
        </w:rPr>
        <w:t>,</w:t>
      </w:r>
      <w:r w:rsidR="00B70CC5" w:rsidRPr="00925291">
        <w:rPr>
          <w:rFonts w:ascii="Arial" w:hAnsi="Arial" w:cs="Arial"/>
        </w:rPr>
        <w:t xml:space="preserve"> and then collect as much information </w:t>
      </w:r>
      <w:r w:rsidRPr="00925291">
        <w:rPr>
          <w:rFonts w:ascii="Arial" w:hAnsi="Arial" w:cs="Arial"/>
        </w:rPr>
        <w:t xml:space="preserve">as possible </w:t>
      </w:r>
      <w:r w:rsidR="00B70CC5" w:rsidRPr="00925291">
        <w:rPr>
          <w:rFonts w:ascii="Arial" w:hAnsi="Arial" w:cs="Arial"/>
        </w:rPr>
        <w:t xml:space="preserve">from </w:t>
      </w:r>
      <w:r w:rsidRPr="00925291">
        <w:rPr>
          <w:rFonts w:ascii="Arial" w:hAnsi="Arial" w:cs="Arial"/>
        </w:rPr>
        <w:t>the patients’ medical records</w:t>
      </w:r>
      <w:r w:rsidR="00B70CC5" w:rsidRPr="00925291">
        <w:rPr>
          <w:rFonts w:ascii="Arial" w:hAnsi="Arial" w:cs="Arial"/>
        </w:rPr>
        <w:t>.</w:t>
      </w:r>
    </w:p>
    <w:p w:rsidR="008A2733" w:rsidRPr="00925291" w:rsidRDefault="008A2733" w:rsidP="008A2733">
      <w:pPr>
        <w:pStyle w:val="ListParagraph"/>
        <w:ind w:left="1080"/>
        <w:rPr>
          <w:rFonts w:ascii="Arial" w:hAnsi="Arial" w:cs="Arial"/>
        </w:rPr>
      </w:pPr>
    </w:p>
    <w:p w:rsidR="009462EF" w:rsidRPr="00847539" w:rsidRDefault="009462EF" w:rsidP="009462EF">
      <w:pPr>
        <w:pStyle w:val="ListParagraph"/>
        <w:numPr>
          <w:ilvl w:val="0"/>
          <w:numId w:val="5"/>
        </w:numPr>
        <w:rPr>
          <w:rFonts w:ascii="Arial" w:hAnsi="Arial" w:cs="Arial"/>
          <w:b/>
        </w:rPr>
      </w:pPr>
      <w:r w:rsidRPr="00847539">
        <w:rPr>
          <w:rFonts w:ascii="Arial" w:hAnsi="Arial" w:cs="Arial"/>
          <w:b/>
        </w:rPr>
        <w:t>IQ code</w:t>
      </w:r>
    </w:p>
    <w:p w:rsidR="009462EF" w:rsidRPr="00925291" w:rsidRDefault="009462EF" w:rsidP="009462EF">
      <w:pPr>
        <w:pStyle w:val="ListParagraph"/>
        <w:numPr>
          <w:ilvl w:val="1"/>
          <w:numId w:val="5"/>
        </w:numPr>
        <w:rPr>
          <w:rFonts w:ascii="Arial" w:hAnsi="Arial" w:cs="Arial"/>
        </w:rPr>
      </w:pPr>
      <w:r w:rsidRPr="00925291">
        <w:rPr>
          <w:rFonts w:ascii="Arial" w:hAnsi="Arial" w:cs="Arial"/>
        </w:rPr>
        <w:t xml:space="preserve">Contradiction between manual and CRF- 12 </w:t>
      </w:r>
      <w:proofErr w:type="gramStart"/>
      <w:r w:rsidRPr="00925291">
        <w:rPr>
          <w:rFonts w:ascii="Arial" w:hAnsi="Arial" w:cs="Arial"/>
        </w:rPr>
        <w:t>months</w:t>
      </w:r>
      <w:proofErr w:type="gramEnd"/>
      <w:r w:rsidRPr="00925291">
        <w:rPr>
          <w:rFonts w:ascii="Arial" w:hAnsi="Arial" w:cs="Arial"/>
        </w:rPr>
        <w:t xml:space="preserve"> vs 10 years.</w:t>
      </w:r>
    </w:p>
    <w:p w:rsidR="009462EF" w:rsidRPr="00F74D82" w:rsidRDefault="00F74D82">
      <w:pPr>
        <w:rPr>
          <w:rFonts w:ascii="Arial" w:hAnsi="Arial" w:cs="Arial"/>
          <w:b/>
        </w:rPr>
      </w:pPr>
      <w:r w:rsidRPr="00925291">
        <w:rPr>
          <w:rFonts w:ascii="Arial" w:hAnsi="Arial" w:cs="Arial"/>
          <w:b/>
        </w:rPr>
        <w:t>Action: This will be changed to 12 months and instructions will be made clearer on the CRF.</w:t>
      </w:r>
    </w:p>
    <w:p w:rsidR="009462EF" w:rsidRDefault="009462EF">
      <w:pPr>
        <w:rPr>
          <w:rFonts w:ascii="Arial" w:hAnsi="Arial" w:cs="Arial"/>
        </w:rPr>
      </w:pPr>
    </w:p>
    <w:p w:rsidR="009462EF" w:rsidRDefault="009462EF">
      <w:pPr>
        <w:rPr>
          <w:rFonts w:ascii="Arial" w:hAnsi="Arial" w:cs="Arial"/>
        </w:rPr>
      </w:pPr>
    </w:p>
    <w:p w:rsidR="00430291" w:rsidRPr="00CB1478" w:rsidRDefault="00430291">
      <w:pPr>
        <w:rPr>
          <w:rFonts w:ascii="Arial" w:hAnsi="Arial" w:cs="Arial"/>
        </w:rPr>
      </w:pPr>
    </w:p>
    <w:sectPr w:rsidR="00430291" w:rsidRPr="00CB1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3F27"/>
    <w:multiLevelType w:val="hybridMultilevel"/>
    <w:tmpl w:val="F1F62048"/>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742366"/>
    <w:multiLevelType w:val="hybridMultilevel"/>
    <w:tmpl w:val="A1EED510"/>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961823"/>
    <w:multiLevelType w:val="hybridMultilevel"/>
    <w:tmpl w:val="07BE45CA"/>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DC2AA2"/>
    <w:multiLevelType w:val="hybridMultilevel"/>
    <w:tmpl w:val="005AB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FF819D9"/>
    <w:multiLevelType w:val="hybridMultilevel"/>
    <w:tmpl w:val="6BA2C632"/>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08B55E6"/>
    <w:multiLevelType w:val="hybridMultilevel"/>
    <w:tmpl w:val="1B468ED0"/>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8872971"/>
    <w:multiLevelType w:val="hybridMultilevel"/>
    <w:tmpl w:val="3580E83A"/>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9D11ED0"/>
    <w:multiLevelType w:val="hybridMultilevel"/>
    <w:tmpl w:val="1C8A5654"/>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1"/>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A4"/>
    <w:rsid w:val="000320A0"/>
    <w:rsid w:val="0003237E"/>
    <w:rsid w:val="0005453D"/>
    <w:rsid w:val="00076AFF"/>
    <w:rsid w:val="000A14EF"/>
    <w:rsid w:val="000A367F"/>
    <w:rsid w:val="000E0C4F"/>
    <w:rsid w:val="001055E4"/>
    <w:rsid w:val="0027341C"/>
    <w:rsid w:val="00315DE3"/>
    <w:rsid w:val="003D16F7"/>
    <w:rsid w:val="00430291"/>
    <w:rsid w:val="0055426B"/>
    <w:rsid w:val="005F3B13"/>
    <w:rsid w:val="006D18A9"/>
    <w:rsid w:val="00767801"/>
    <w:rsid w:val="00847539"/>
    <w:rsid w:val="00853BF8"/>
    <w:rsid w:val="008A2733"/>
    <w:rsid w:val="008B2556"/>
    <w:rsid w:val="008D77CD"/>
    <w:rsid w:val="009174C5"/>
    <w:rsid w:val="00925291"/>
    <w:rsid w:val="0093047F"/>
    <w:rsid w:val="009462EF"/>
    <w:rsid w:val="009C73CA"/>
    <w:rsid w:val="009D6BC1"/>
    <w:rsid w:val="00A17670"/>
    <w:rsid w:val="00A47A7F"/>
    <w:rsid w:val="00A47B54"/>
    <w:rsid w:val="00B70CC5"/>
    <w:rsid w:val="00B7559F"/>
    <w:rsid w:val="00BB207B"/>
    <w:rsid w:val="00BD6F61"/>
    <w:rsid w:val="00C21991"/>
    <w:rsid w:val="00CB1478"/>
    <w:rsid w:val="00CE544C"/>
    <w:rsid w:val="00DD3DA4"/>
    <w:rsid w:val="00E8791A"/>
    <w:rsid w:val="00ED0712"/>
    <w:rsid w:val="00ED0B21"/>
    <w:rsid w:val="00F74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C215A-36FA-43FB-8474-215D8FC8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D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DA4"/>
    <w:pPr>
      <w:ind w:left="720"/>
      <w:contextualSpacing/>
    </w:pPr>
  </w:style>
  <w:style w:type="paragraph" w:styleId="NoSpacing">
    <w:name w:val="No Spacing"/>
    <w:uiPriority w:val="1"/>
    <w:qFormat/>
    <w:rsid w:val="008A2733"/>
    <w:pPr>
      <w:spacing w:after="0" w:line="240" w:lineRule="auto"/>
    </w:pPr>
  </w:style>
  <w:style w:type="paragraph" w:styleId="BalloonText">
    <w:name w:val="Balloon Text"/>
    <w:basedOn w:val="Normal"/>
    <w:link w:val="BalloonTextChar"/>
    <w:uiPriority w:val="99"/>
    <w:semiHidden/>
    <w:unhideWhenUsed/>
    <w:rsid w:val="00054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5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BACKHOUSE Ellen</dc:creator>
  <cp:keywords/>
  <dc:description/>
  <cp:lastModifiedBy>BROWN Rosalind</cp:lastModifiedBy>
  <cp:revision>2</cp:revision>
  <cp:lastPrinted>2019-06-13T13:52:00Z</cp:lastPrinted>
  <dcterms:created xsi:type="dcterms:W3CDTF">2019-12-03T15:31:00Z</dcterms:created>
  <dcterms:modified xsi:type="dcterms:W3CDTF">2019-12-03T15:31:00Z</dcterms:modified>
</cp:coreProperties>
</file>